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5F" w:rsidRDefault="00095A5F" w:rsidP="00095A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95A5F" w:rsidRDefault="00095A5F" w:rsidP="00095A5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095A5F" w:rsidRDefault="00095A5F" w:rsidP="00095A5F">
      <w:pPr>
        <w:jc w:val="center"/>
        <w:rPr>
          <w:sz w:val="28"/>
          <w:szCs w:val="28"/>
        </w:rPr>
      </w:pPr>
    </w:p>
    <w:p w:rsidR="00095A5F" w:rsidRDefault="00095A5F" w:rsidP="00095A5F">
      <w:pPr>
        <w:jc w:val="center"/>
        <w:rPr>
          <w:sz w:val="28"/>
          <w:szCs w:val="28"/>
        </w:rPr>
      </w:pPr>
    </w:p>
    <w:p w:rsidR="00095A5F" w:rsidRDefault="00190895" w:rsidP="00095A5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21</w:t>
      </w:r>
    </w:p>
    <w:p w:rsidR="00095A5F" w:rsidRDefault="00095A5F" w:rsidP="00095A5F">
      <w:pPr>
        <w:jc w:val="center"/>
        <w:rPr>
          <w:sz w:val="28"/>
          <w:szCs w:val="28"/>
        </w:rPr>
      </w:pPr>
    </w:p>
    <w:p w:rsidR="00095A5F" w:rsidRDefault="00386497" w:rsidP="00095A5F">
      <w:pPr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E86805">
        <w:rPr>
          <w:sz w:val="28"/>
          <w:szCs w:val="28"/>
        </w:rPr>
        <w:t>.11. 2017 г.</w:t>
      </w:r>
      <w:r w:rsidR="00095A5F">
        <w:rPr>
          <w:sz w:val="28"/>
          <w:szCs w:val="28"/>
        </w:rPr>
        <w:tab/>
        <w:t xml:space="preserve">                                                                              </w:t>
      </w:r>
      <w:proofErr w:type="spellStart"/>
      <w:r w:rsidR="00095A5F">
        <w:rPr>
          <w:sz w:val="28"/>
          <w:szCs w:val="28"/>
        </w:rPr>
        <w:t>с</w:t>
      </w:r>
      <w:proofErr w:type="gramStart"/>
      <w:r w:rsidR="00095A5F">
        <w:rPr>
          <w:sz w:val="28"/>
          <w:szCs w:val="28"/>
        </w:rPr>
        <w:t>.Ч</w:t>
      </w:r>
      <w:proofErr w:type="gramEnd"/>
      <w:r w:rsidR="00095A5F">
        <w:rPr>
          <w:sz w:val="28"/>
          <w:szCs w:val="28"/>
        </w:rPr>
        <w:t>инета</w:t>
      </w:r>
      <w:proofErr w:type="spellEnd"/>
    </w:p>
    <w:p w:rsidR="00DF720F" w:rsidRDefault="00DF720F" w:rsidP="00DF720F">
      <w:pPr>
        <w:pStyle w:val="af6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местных  нормативов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градостроительного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F720F" w:rsidRDefault="00DF720F" w:rsidP="00DF720F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проектирования в  муниципальном образовании</w:t>
      </w:r>
    </w:p>
    <w:p w:rsidR="00DF720F" w:rsidRDefault="00DF720F" w:rsidP="00DF720F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Чинетинский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района </w:t>
      </w:r>
    </w:p>
    <w:p w:rsidR="00DF720F" w:rsidRDefault="00DF720F" w:rsidP="00DF720F">
      <w:pPr>
        <w:pStyle w:val="af6"/>
        <w:spacing w:before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Алтайского края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095A5F" w:rsidRDefault="00095A5F" w:rsidP="00095A5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Градостроительным кодексом Российской Федерации, документами территориального планирования проектирования  муниципального образования  </w:t>
      </w:r>
      <w:proofErr w:type="spellStart"/>
      <w:r>
        <w:rPr>
          <w:sz w:val="28"/>
          <w:szCs w:val="28"/>
        </w:rPr>
        <w:t>Чинетинский</w:t>
      </w:r>
      <w:proofErr w:type="spellEnd"/>
      <w:r>
        <w:rPr>
          <w:sz w:val="28"/>
          <w:szCs w:val="28"/>
        </w:rPr>
        <w:t xml:space="preserve"> сельсовет  </w:t>
      </w:r>
      <w:proofErr w:type="spellStart"/>
      <w:r>
        <w:rPr>
          <w:sz w:val="28"/>
          <w:szCs w:val="28"/>
        </w:rPr>
        <w:t>Краснощёковского</w:t>
      </w:r>
      <w:proofErr w:type="spellEnd"/>
      <w:r>
        <w:rPr>
          <w:sz w:val="28"/>
          <w:szCs w:val="28"/>
        </w:rPr>
        <w:t xml:space="preserve">  района Алтайского края, региональными нормативами градостроительного проектирования Алтайского края и иными нормативными правовыми актами Российской Федерации  Совет депутатов </w:t>
      </w:r>
      <w:proofErr w:type="spellStart"/>
      <w:r>
        <w:rPr>
          <w:sz w:val="28"/>
          <w:szCs w:val="28"/>
        </w:rPr>
        <w:t>Чинетинского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Краснощё</w:t>
      </w:r>
      <w:r w:rsidR="00077A93">
        <w:rPr>
          <w:sz w:val="28"/>
          <w:szCs w:val="28"/>
        </w:rPr>
        <w:t>ковского</w:t>
      </w:r>
      <w:proofErr w:type="spellEnd"/>
      <w:r w:rsidR="00077A93">
        <w:rPr>
          <w:sz w:val="28"/>
          <w:szCs w:val="28"/>
        </w:rPr>
        <w:t xml:space="preserve"> района А</w:t>
      </w:r>
      <w:r>
        <w:rPr>
          <w:sz w:val="28"/>
          <w:szCs w:val="28"/>
        </w:rPr>
        <w:t>лтайского края РЕШИЛ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095A5F" w:rsidRDefault="00095A5F" w:rsidP="00095A5F">
      <w:pPr>
        <w:pStyle w:val="af6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BD2A93">
        <w:rPr>
          <w:rFonts w:ascii="Times New Roman" w:hAnsi="Times New Roman" w:cs="Times New Roman"/>
          <w:b w:val="0"/>
          <w:sz w:val="28"/>
          <w:szCs w:val="28"/>
        </w:rPr>
        <w:t xml:space="preserve"> местные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нормативы градостроительного проектирования в  муниципальном образовании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Чинетинский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района Алтайского края (прилагаются).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95A5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9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  </w:t>
      </w:r>
      <w:r w:rsidRPr="00095A5F">
        <w:rPr>
          <w:rFonts w:ascii="Times New Roman" w:hAnsi="Times New Roman" w:cs="Times New Roman"/>
          <w:sz w:val="28"/>
          <w:szCs w:val="28"/>
        </w:rPr>
        <w:t xml:space="preserve"> обнародовать в установленном Уставом муниципального образования </w:t>
      </w:r>
      <w:proofErr w:type="spellStart"/>
      <w:r w:rsidRPr="00095A5F">
        <w:rPr>
          <w:rFonts w:ascii="Times New Roman" w:hAnsi="Times New Roman" w:cs="Times New Roman"/>
          <w:sz w:val="28"/>
          <w:szCs w:val="28"/>
        </w:rPr>
        <w:t>Чинетинский</w:t>
      </w:r>
      <w:proofErr w:type="spellEnd"/>
      <w:r w:rsidRPr="00095A5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095A5F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095A5F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sz w:val="28"/>
          <w:szCs w:val="28"/>
        </w:rPr>
      </w:pPr>
    </w:p>
    <w:p w:rsidR="00095A5F" w:rsidRDefault="00095A5F" w:rsidP="00095A5F">
      <w:pPr>
        <w:pStyle w:val="af9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сельсовета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095A5F" w:rsidRDefault="00095A5F" w:rsidP="00095A5F">
      <w:pPr>
        <w:ind w:firstLine="567"/>
        <w:jc w:val="both"/>
        <w:rPr>
          <w:sz w:val="28"/>
          <w:szCs w:val="28"/>
        </w:rPr>
      </w:pPr>
    </w:p>
    <w:p w:rsidR="00095A5F" w:rsidRDefault="00095A5F" w:rsidP="00095A5F">
      <w:pPr>
        <w:ind w:firstLine="567"/>
        <w:jc w:val="both"/>
      </w:pPr>
    </w:p>
    <w:p w:rsidR="00095A5F" w:rsidRDefault="00095A5F" w:rsidP="00095A5F"/>
    <w:p w:rsidR="00095A5F" w:rsidRDefault="00095A5F" w:rsidP="00095A5F">
      <w:pPr>
        <w:ind w:firstLine="567"/>
        <w:jc w:val="both"/>
        <w:rPr>
          <w:sz w:val="26"/>
          <w:szCs w:val="26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rPr>
          <w:b w:val="0"/>
          <w:sz w:val="26"/>
          <w:szCs w:val="26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E86805" w:rsidRDefault="00E86805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E86805" w:rsidRDefault="00E86805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lastRenderedPageBreak/>
        <w:t>Приложение</w:t>
      </w: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к решению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Чинетинского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сельсовета </w:t>
      </w:r>
    </w:p>
    <w:p w:rsidR="00095A5F" w:rsidRDefault="00386497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Краснощёковского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района А</w:t>
      </w:r>
      <w:r w:rsidR="00095A5F">
        <w:rPr>
          <w:rFonts w:ascii="Times New Roman" w:hAnsi="Times New Roman" w:cs="Times New Roman"/>
          <w:b w:val="0"/>
          <w:sz w:val="28"/>
          <w:szCs w:val="28"/>
          <w:lang w:eastAsia="ru-RU"/>
        </w:rPr>
        <w:t>лтайского края</w:t>
      </w:r>
    </w:p>
    <w:p w:rsidR="00095A5F" w:rsidRDefault="00386497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№ 21 от 01</w:t>
      </w:r>
      <w:r w:rsidR="00E86805">
        <w:rPr>
          <w:rFonts w:ascii="Times New Roman" w:hAnsi="Times New Roman" w:cs="Times New Roman"/>
          <w:b w:val="0"/>
          <w:sz w:val="28"/>
          <w:szCs w:val="28"/>
          <w:lang w:eastAsia="ru-RU"/>
        </w:rPr>
        <w:t>.11.2017 г.</w:t>
      </w: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95A5F" w:rsidRDefault="00095A5F" w:rsidP="00095A5F">
      <w:pPr>
        <w:pStyle w:val="af6"/>
        <w:spacing w:before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95A5F" w:rsidRPr="00095A5F" w:rsidRDefault="00095A5F" w:rsidP="00095A5F">
      <w:pPr>
        <w:pStyle w:val="af6"/>
        <w:spacing w:before="0"/>
        <w:rPr>
          <w:rFonts w:ascii="Times New Roman" w:hAnsi="Times New Roman" w:cs="Times New Roman"/>
          <w:sz w:val="28"/>
          <w:szCs w:val="28"/>
        </w:rPr>
      </w:pPr>
      <w:r w:rsidRPr="00095A5F">
        <w:rPr>
          <w:rFonts w:ascii="Times New Roman" w:hAnsi="Times New Roman" w:cs="Times New Roman"/>
          <w:sz w:val="28"/>
          <w:szCs w:val="28"/>
        </w:rPr>
        <w:t>Местные нормативы градостроительного проектирования</w:t>
      </w:r>
    </w:p>
    <w:p w:rsidR="00095A5F" w:rsidRPr="00095A5F" w:rsidRDefault="00095A5F" w:rsidP="00095A5F">
      <w:pPr>
        <w:pStyle w:val="af9"/>
        <w:rPr>
          <w:rFonts w:ascii="Times New Roman" w:hAnsi="Times New Roman" w:cs="Times New Roman"/>
          <w:b/>
          <w:sz w:val="28"/>
          <w:szCs w:val="28"/>
        </w:rPr>
      </w:pPr>
      <w:r w:rsidRPr="00095A5F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 </w:t>
      </w:r>
      <w:proofErr w:type="spellStart"/>
      <w:r w:rsidRPr="00095A5F">
        <w:rPr>
          <w:rFonts w:ascii="Times New Roman" w:hAnsi="Times New Roman" w:cs="Times New Roman"/>
          <w:b/>
          <w:sz w:val="28"/>
          <w:szCs w:val="28"/>
        </w:rPr>
        <w:t>Чинетинский</w:t>
      </w:r>
      <w:proofErr w:type="spellEnd"/>
      <w:r w:rsidRPr="00095A5F">
        <w:rPr>
          <w:rFonts w:ascii="Times New Roman" w:hAnsi="Times New Roman" w:cs="Times New Roman"/>
          <w:b/>
          <w:sz w:val="28"/>
          <w:szCs w:val="28"/>
        </w:rPr>
        <w:t xml:space="preserve">  сельсовет  </w:t>
      </w:r>
      <w:proofErr w:type="spellStart"/>
      <w:r w:rsidRPr="00095A5F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095A5F">
        <w:rPr>
          <w:rFonts w:ascii="Times New Roman" w:hAnsi="Times New Roman" w:cs="Times New Roman"/>
          <w:b/>
          <w:sz w:val="28"/>
          <w:szCs w:val="28"/>
        </w:rPr>
        <w:t xml:space="preserve">  района Алтайского края</w:t>
      </w:r>
    </w:p>
    <w:p w:rsidR="00066410" w:rsidRPr="00926EA7" w:rsidRDefault="00066410" w:rsidP="00066410">
      <w:pPr>
        <w:ind w:firstLine="567"/>
        <w:jc w:val="both"/>
        <w:rPr>
          <w:b/>
        </w:rPr>
      </w:pPr>
    </w:p>
    <w:p w:rsidR="00066410" w:rsidRPr="00E72D3B" w:rsidRDefault="00066410" w:rsidP="00066410">
      <w:pPr>
        <w:ind w:firstLine="567"/>
        <w:jc w:val="both"/>
        <w:rPr>
          <w:b/>
        </w:rPr>
      </w:pPr>
      <w:r w:rsidRPr="00E72D3B">
        <w:rPr>
          <w:b/>
        </w:rPr>
        <w:t>Обоснование и область применения.</w:t>
      </w:r>
    </w:p>
    <w:p w:rsidR="00066410" w:rsidRPr="00E72D3B" w:rsidRDefault="00066410" w:rsidP="00066410">
      <w:pPr>
        <w:ind w:firstLine="567"/>
        <w:jc w:val="both"/>
      </w:pPr>
      <w:proofErr w:type="gramStart"/>
      <w:r w:rsidRPr="00E72D3B">
        <w:t xml:space="preserve">Местные нормативы градостроительного проектирования </w:t>
      </w:r>
      <w:r>
        <w:t xml:space="preserve"> муниципального образования </w:t>
      </w:r>
      <w:proofErr w:type="spellStart"/>
      <w:r w:rsidRPr="000517FD">
        <w:t>Чинетинский</w:t>
      </w:r>
      <w:proofErr w:type="spellEnd"/>
      <w:r>
        <w:rPr>
          <w:sz w:val="28"/>
          <w:szCs w:val="28"/>
        </w:rPr>
        <w:t xml:space="preserve"> </w:t>
      </w:r>
      <w:r>
        <w:t xml:space="preserve"> сельсовет  </w:t>
      </w:r>
      <w:proofErr w:type="spellStart"/>
      <w:r>
        <w:t>Краснощёковского</w:t>
      </w:r>
      <w:proofErr w:type="spellEnd"/>
      <w:r>
        <w:t xml:space="preserve"> района Алтайского края</w:t>
      </w:r>
      <w:r w:rsidRPr="00E72D3B">
        <w:t xml:space="preserve">  области (далее - Нормативы) разработаны в соответствии с Градостроительным кодексом Российской Федерации, документами территориального планирования</w:t>
      </w:r>
      <w:r w:rsidRPr="000C0DA9">
        <w:t xml:space="preserve"> </w:t>
      </w:r>
      <w:r w:rsidRPr="00E72D3B">
        <w:t xml:space="preserve">проектирования </w:t>
      </w:r>
      <w:r>
        <w:t xml:space="preserve"> муниципального образования</w:t>
      </w:r>
      <w:r w:rsidRPr="000517FD">
        <w:rPr>
          <w:sz w:val="28"/>
          <w:szCs w:val="28"/>
        </w:rPr>
        <w:t xml:space="preserve"> </w:t>
      </w:r>
      <w:proofErr w:type="spellStart"/>
      <w:r w:rsidRPr="000517FD">
        <w:t>Чинетинский</w:t>
      </w:r>
      <w:proofErr w:type="spellEnd"/>
      <w:r w:rsidRPr="000517FD">
        <w:t xml:space="preserve"> </w:t>
      </w:r>
      <w:r>
        <w:t xml:space="preserve"> сельсовет  </w:t>
      </w:r>
      <w:proofErr w:type="spellStart"/>
      <w:r>
        <w:t>Краснощёковского</w:t>
      </w:r>
      <w:proofErr w:type="spellEnd"/>
      <w:r>
        <w:t xml:space="preserve">  района Алтайского края</w:t>
      </w:r>
      <w:r w:rsidRPr="00E72D3B">
        <w:t xml:space="preserve">, региональными нормативами градостроительного проектирования </w:t>
      </w:r>
      <w:r>
        <w:t>Алтайского края</w:t>
      </w:r>
      <w:r w:rsidRPr="00E72D3B">
        <w:t xml:space="preserve"> и иными нормативными правовыми актами Российской Федерации, </w:t>
      </w:r>
      <w:proofErr w:type="gramEnd"/>
    </w:p>
    <w:p w:rsidR="00066410" w:rsidRPr="00E72D3B" w:rsidRDefault="00066410" w:rsidP="00066410">
      <w:pPr>
        <w:ind w:firstLine="567"/>
        <w:jc w:val="both"/>
      </w:pPr>
      <w:r w:rsidRPr="00E72D3B"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066410" w:rsidRPr="00E72D3B" w:rsidRDefault="00066410" w:rsidP="00066410">
      <w:pPr>
        <w:ind w:firstLine="567"/>
        <w:jc w:val="both"/>
      </w:pPr>
      <w:r w:rsidRPr="00E72D3B">
        <w:t>Местные нормативы градостроительного проектирования поселения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 (включая ин</w:t>
      </w:r>
      <w:r>
        <w:t xml:space="preserve">валидов), объектами инженерно </w:t>
      </w:r>
      <w:proofErr w:type="gramStart"/>
      <w:r>
        <w:t>-</w:t>
      </w:r>
      <w:r w:rsidRPr="00E72D3B">
        <w:t>т</w:t>
      </w:r>
      <w:proofErr w:type="gramEnd"/>
      <w:r w:rsidRPr="00E72D3B">
        <w:t>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066410" w:rsidRPr="00E72D3B" w:rsidRDefault="00066410" w:rsidP="00066410">
      <w:pPr>
        <w:ind w:firstLine="567"/>
        <w:jc w:val="both"/>
      </w:pPr>
      <w:r w:rsidRPr="00E72D3B">
        <w:t>Местные нормативы гр</w:t>
      </w:r>
      <w:r>
        <w:t xml:space="preserve">адостроительного проектирования </w:t>
      </w:r>
      <w:r w:rsidRPr="00E72D3B">
        <w:t xml:space="preserve"> </w:t>
      </w:r>
      <w:r>
        <w:t>муниципального образования</w:t>
      </w:r>
      <w:r w:rsidRPr="000517FD">
        <w:rPr>
          <w:sz w:val="28"/>
          <w:szCs w:val="28"/>
        </w:rPr>
        <w:t xml:space="preserve"> </w:t>
      </w:r>
      <w:proofErr w:type="spellStart"/>
      <w:r w:rsidRPr="000517FD">
        <w:t>Чинетинский</w:t>
      </w:r>
      <w:proofErr w:type="spellEnd"/>
      <w:r w:rsidRPr="000517FD">
        <w:t xml:space="preserve"> </w:t>
      </w:r>
      <w:r>
        <w:t xml:space="preserve"> сельсовет  </w:t>
      </w:r>
      <w:proofErr w:type="spellStart"/>
      <w:r>
        <w:t>Краснощёковского</w:t>
      </w:r>
      <w:proofErr w:type="spellEnd"/>
      <w:r>
        <w:t xml:space="preserve">  района Алтайского края </w:t>
      </w:r>
      <w:r w:rsidRPr="00E72D3B">
        <w:t xml:space="preserve">направлены </w:t>
      </w:r>
      <w:proofErr w:type="gramStart"/>
      <w:r w:rsidRPr="00E72D3B">
        <w:t>на</w:t>
      </w:r>
      <w:proofErr w:type="gramEnd"/>
      <w:r w:rsidRPr="00E72D3B">
        <w:t>:</w:t>
      </w:r>
    </w:p>
    <w:p w:rsidR="00066410" w:rsidRPr="00E72D3B" w:rsidRDefault="00066410" w:rsidP="00066410">
      <w:pPr>
        <w:ind w:firstLine="567"/>
        <w:jc w:val="both"/>
      </w:pPr>
      <w:r w:rsidRPr="00E72D3B">
        <w:t>- устойчивое развитие территорий поселения с учетом статуса населенных пунктов, их роли и особенностей в системе расселения;</w:t>
      </w:r>
    </w:p>
    <w:p w:rsidR="00066410" w:rsidRPr="00E72D3B" w:rsidRDefault="00066410" w:rsidP="00066410">
      <w:pPr>
        <w:ind w:firstLine="567"/>
        <w:jc w:val="both"/>
      </w:pPr>
      <w:r w:rsidRPr="00E72D3B">
        <w:t>- рациональное использование природного комплекса, сохранение природно-рекреационного потенциала поселения, особо охраняемых природных территорий и благоприятной экологической обстановки, сохранение и возрождение объектов культурного и исторического наследия, а также сохранение сельскохозяйственного потенциала в поселении;</w:t>
      </w:r>
    </w:p>
    <w:p w:rsidR="00066410" w:rsidRPr="00E72D3B" w:rsidRDefault="00066410" w:rsidP="00066410">
      <w:pPr>
        <w:ind w:firstLine="567"/>
        <w:jc w:val="both"/>
      </w:pPr>
      <w:r w:rsidRPr="00E72D3B">
        <w:t xml:space="preserve">- обеспечение определенных законодательством Российской Федерации </w:t>
      </w:r>
      <w:r>
        <w:t xml:space="preserve"> </w:t>
      </w:r>
      <w:r w:rsidRPr="00E72D3B">
        <w:t xml:space="preserve"> социально-гарантированных условий жизнедеятельности населения, создание условий для привлечения инвестиций в ходе реализации документов территориального планирования.</w:t>
      </w:r>
    </w:p>
    <w:p w:rsidR="00066410" w:rsidRDefault="00066410" w:rsidP="00066410">
      <w:pPr>
        <w:ind w:firstLine="567"/>
        <w:jc w:val="both"/>
        <w:rPr>
          <w:b/>
        </w:rPr>
      </w:pPr>
    </w:p>
    <w:p w:rsidR="00066410" w:rsidRPr="00926EA7" w:rsidRDefault="00066410" w:rsidP="00066410">
      <w:pPr>
        <w:ind w:firstLine="567"/>
        <w:jc w:val="both"/>
        <w:rPr>
          <w:b/>
        </w:rPr>
      </w:pPr>
      <w:r w:rsidRPr="00926EA7">
        <w:rPr>
          <w:b/>
        </w:rPr>
        <w:t>1. Расчетные показатели минимального уровня обеспеченности и интенсивности использования территорий жилых зон</w:t>
      </w:r>
    </w:p>
    <w:p w:rsidR="00066410" w:rsidRPr="00926EA7" w:rsidRDefault="00066410" w:rsidP="00066410">
      <w:pPr>
        <w:pStyle w:val="20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926EA7">
        <w:rPr>
          <w:rFonts w:ascii="Times New Roman" w:hAnsi="Times New Roman" w:cs="Times New Roman"/>
          <w:i w:val="0"/>
          <w:sz w:val="24"/>
          <w:szCs w:val="24"/>
        </w:rPr>
        <w:t>1.</w:t>
      </w:r>
      <w:r>
        <w:rPr>
          <w:rFonts w:ascii="Times New Roman" w:hAnsi="Times New Roman" w:cs="Times New Roman"/>
          <w:i w:val="0"/>
          <w:sz w:val="24"/>
          <w:szCs w:val="24"/>
        </w:rPr>
        <w:t>1</w:t>
      </w:r>
      <w:r w:rsidRPr="00926EA7">
        <w:rPr>
          <w:rFonts w:ascii="Times New Roman" w:hAnsi="Times New Roman" w:cs="Times New Roman"/>
          <w:i w:val="0"/>
          <w:sz w:val="24"/>
          <w:szCs w:val="24"/>
        </w:rPr>
        <w:t>.</w:t>
      </w:r>
      <w:r w:rsidRPr="00926EA7">
        <w:rPr>
          <w:rFonts w:ascii="Times New Roman" w:hAnsi="Times New Roman" w:cs="Times New Roman"/>
          <w:i w:val="0"/>
          <w:sz w:val="24"/>
          <w:szCs w:val="24"/>
        </w:rPr>
        <w:tab/>
        <w:t>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500"/>
        <w:gridCol w:w="2410"/>
        <w:gridCol w:w="2410"/>
      </w:tblGrid>
      <w:tr w:rsidR="00066410" w:rsidRPr="00926EA7" w:rsidTr="00095A5F">
        <w:trPr>
          <w:cantSplit/>
          <w:trHeight w:hRule="exact" w:val="419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Цель предоставления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 xml:space="preserve">Размеры земельных участков, </w:t>
            </w:r>
            <w:proofErr w:type="gramStart"/>
            <w:r w:rsidRPr="00926EA7">
              <w:t>га</w:t>
            </w:r>
            <w:proofErr w:type="gramEnd"/>
          </w:p>
        </w:tc>
      </w:tr>
      <w:tr w:rsidR="00066410" w:rsidRPr="00926EA7" w:rsidTr="00095A5F">
        <w:trPr>
          <w:cantSplit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ind w:firstLine="5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максимальные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0,0</w:t>
            </w:r>
            <w:r>
              <w:rPr>
                <w:b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</w:t>
            </w:r>
            <w:r>
              <w:rPr>
                <w:b/>
              </w:rPr>
              <w:t>2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ведения личного подсобного хозяйства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0,0</w:t>
            </w:r>
            <w:r>
              <w:rPr>
                <w:b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0,</w:t>
            </w:r>
            <w:r>
              <w:rPr>
                <w:b/>
              </w:rPr>
              <w:t>2</w:t>
            </w:r>
          </w:p>
        </w:tc>
      </w:tr>
    </w:tbl>
    <w:p w:rsidR="00066410" w:rsidRPr="00926EA7" w:rsidRDefault="00066410" w:rsidP="00066410">
      <w:pPr>
        <w:pStyle w:val="a"/>
        <w:ind w:left="0" w:firstLine="567"/>
        <w:jc w:val="both"/>
      </w:pPr>
      <w:r w:rsidRPr="00926EA7">
        <w:lastRenderedPageBreak/>
        <w:t>Пределы размеров земельных участков, предоставляемых в собственность из земель, находящихся в государственной или муниципальной собственности.</w:t>
      </w: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1.</w:t>
      </w:r>
      <w:r>
        <w:rPr>
          <w:b/>
        </w:rPr>
        <w:t>2</w:t>
      </w:r>
      <w:r w:rsidRPr="00926EA7">
        <w:rPr>
          <w:b/>
        </w:rPr>
        <w:t>. Предельно допустимые параметры застройки (</w:t>
      </w:r>
      <w:proofErr w:type="spellStart"/>
      <w:r w:rsidRPr="00926EA7">
        <w:rPr>
          <w:b/>
        </w:rPr>
        <w:t>Кз</w:t>
      </w:r>
      <w:proofErr w:type="spellEnd"/>
      <w:r w:rsidRPr="00926EA7">
        <w:rPr>
          <w:b/>
        </w:rPr>
        <w:t xml:space="preserve"> и </w:t>
      </w:r>
      <w:proofErr w:type="spellStart"/>
      <w:r w:rsidRPr="00926EA7">
        <w:rPr>
          <w:b/>
        </w:rPr>
        <w:t>Кпз</w:t>
      </w:r>
      <w:proofErr w:type="spellEnd"/>
      <w:r w:rsidRPr="00926EA7">
        <w:rPr>
          <w:b/>
        </w:rPr>
        <w:t xml:space="preserve">) сельской жилой зоны </w:t>
      </w:r>
    </w:p>
    <w:tbl>
      <w:tblPr>
        <w:tblW w:w="10141" w:type="dxa"/>
        <w:jc w:val="center"/>
        <w:tblInd w:w="45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1369"/>
        <w:gridCol w:w="2149"/>
        <w:gridCol w:w="2605"/>
        <w:gridCol w:w="1701"/>
        <w:gridCol w:w="2317"/>
      </w:tblGrid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ind w:right="-57"/>
              <w:jc w:val="both"/>
              <w:rPr>
                <w:b/>
              </w:rPr>
            </w:pPr>
            <w:r w:rsidRPr="00926EA7">
              <w:rPr>
                <w:b/>
              </w:rPr>
              <w:t>Тип застройки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Размер земельного участка, м</w:t>
            </w:r>
            <w:proofErr w:type="gramStart"/>
            <w:r w:rsidRPr="00926EA7">
              <w:rPr>
                <w:b/>
                <w:position w:val="-4"/>
                <w:vertAlign w:val="superscript"/>
              </w:rPr>
              <w:t>2</w:t>
            </w:r>
            <w:proofErr w:type="gramEnd"/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Площадь жилого дома, м</w:t>
            </w:r>
            <w:proofErr w:type="gramStart"/>
            <w:r w:rsidRPr="00926EA7">
              <w:rPr>
                <w:b/>
                <w:position w:val="-4"/>
                <w:vertAlign w:val="superscript"/>
              </w:rPr>
              <w:t>2</w:t>
            </w:r>
            <w:proofErr w:type="gramEnd"/>
            <w:r w:rsidRPr="00926EA7">
              <w:rPr>
                <w:b/>
              </w:rPr>
              <w:t xml:space="preserve"> общей площади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  <w:vertAlign w:val="subscript"/>
              </w:rPr>
            </w:pPr>
            <w:r w:rsidRPr="00926EA7">
              <w:rPr>
                <w:b/>
              </w:rPr>
              <w:t xml:space="preserve">Коэффициент застройки </w:t>
            </w:r>
            <w:proofErr w:type="spellStart"/>
            <w:r w:rsidRPr="00926EA7">
              <w:rPr>
                <w:b/>
              </w:rPr>
              <w:t>К</w:t>
            </w:r>
            <w:r w:rsidRPr="00926EA7">
              <w:rPr>
                <w:b/>
                <w:vertAlign w:val="subscript"/>
              </w:rPr>
              <w:t>з</w:t>
            </w:r>
            <w:proofErr w:type="spellEnd"/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  <w:vertAlign w:val="subscript"/>
              </w:rPr>
            </w:pPr>
            <w:r w:rsidRPr="00926EA7">
              <w:rPr>
                <w:b/>
              </w:rPr>
              <w:t>Коэффициент плотности застройки</w:t>
            </w:r>
            <w:r w:rsidRPr="00926EA7">
              <w:rPr>
                <w:b/>
                <w:position w:val="-12"/>
              </w:rPr>
              <w:t xml:space="preserve"> </w:t>
            </w:r>
            <w:proofErr w:type="spellStart"/>
            <w:r w:rsidRPr="00926EA7">
              <w:rPr>
                <w:b/>
              </w:rPr>
              <w:t>К</w:t>
            </w:r>
            <w:r w:rsidRPr="00926EA7">
              <w:rPr>
                <w:b/>
                <w:vertAlign w:val="subscript"/>
              </w:rPr>
              <w:t>пз</w:t>
            </w:r>
            <w:proofErr w:type="spellEnd"/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А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1200 и более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0,2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0,4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1000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0,2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0,4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Б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800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0,6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2149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600</w:t>
            </w:r>
          </w:p>
        </w:tc>
        <w:tc>
          <w:tcPr>
            <w:tcW w:w="2605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360</w:t>
            </w:r>
          </w:p>
        </w:tc>
        <w:tc>
          <w:tcPr>
            <w:tcW w:w="1701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0,6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0,6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0,6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21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300</w:t>
            </w:r>
          </w:p>
        </w:tc>
        <w:tc>
          <w:tcPr>
            <w:tcW w:w="260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240</w:t>
            </w: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0,4</w:t>
            </w:r>
          </w:p>
        </w:tc>
        <w:tc>
          <w:tcPr>
            <w:tcW w:w="231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0,8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В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0,4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0,8</w:t>
            </w:r>
          </w:p>
        </w:tc>
      </w:tr>
    </w:tbl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Примечания: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1.</w:t>
      </w:r>
      <w:r w:rsidRPr="00926EA7">
        <w:tab/>
        <w:t>А</w:t>
      </w:r>
      <w:r w:rsidRPr="00926EA7">
        <w:tab/>
        <w:t>- усадебная застройка одно-, двухквартирными домами с размером участка 1000-</w:t>
      </w:r>
      <w:smartTag w:uri="urn:schemas-microsoft-com:office:smarttags" w:element="metricconverter">
        <w:smartTagPr>
          <w:attr w:name="ProductID" w:val="1200 м2"/>
        </w:smartTagPr>
        <w:r w:rsidRPr="00926EA7">
          <w:t>1200 м</w:t>
        </w:r>
        <w:proofErr w:type="gramStart"/>
        <w:r w:rsidRPr="00926EA7">
          <w:t>2</w:t>
        </w:r>
      </w:smartTag>
      <w:proofErr w:type="gramEnd"/>
      <w:r w:rsidRPr="00926EA7">
        <w:t xml:space="preserve"> и более с развитой хозяйственной частью;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ab/>
        <w:t>Б</w:t>
      </w:r>
      <w:r w:rsidRPr="00926EA7">
        <w:tab/>
        <w:t xml:space="preserve">- застройка </w:t>
      </w:r>
      <w:proofErr w:type="spellStart"/>
      <w:r w:rsidRPr="00926EA7">
        <w:t>коттеджного</w:t>
      </w:r>
      <w:proofErr w:type="spellEnd"/>
      <w:r w:rsidRPr="00926EA7">
        <w:t xml:space="preserve"> типа с размером участков от 400 до </w:t>
      </w:r>
      <w:smartTag w:uri="urn:schemas-microsoft-com:office:smarttags" w:element="metricconverter">
        <w:smartTagPr>
          <w:attr w:name="ProductID" w:val="800 м2"/>
        </w:smartTagPr>
        <w:r w:rsidRPr="00926EA7">
          <w:t>800 м</w:t>
        </w:r>
        <w:proofErr w:type="gramStart"/>
        <w:r w:rsidRPr="00926EA7">
          <w:t>2</w:t>
        </w:r>
      </w:smartTag>
      <w:proofErr w:type="gramEnd"/>
      <w:r w:rsidRPr="00926EA7">
        <w:t xml:space="preserve"> и </w:t>
      </w:r>
      <w:proofErr w:type="spellStart"/>
      <w:r w:rsidRPr="00926EA7">
        <w:t>коттеджно-блокированного</w:t>
      </w:r>
      <w:proofErr w:type="spellEnd"/>
      <w:r w:rsidRPr="00926EA7">
        <w:t xml:space="preserve"> типа (2-4-квартирные сблокированные дома с участками 300-</w:t>
      </w:r>
      <w:smartTag w:uri="urn:schemas-microsoft-com:office:smarttags" w:element="metricconverter">
        <w:smartTagPr>
          <w:attr w:name="ProductID" w:val="400 м2"/>
        </w:smartTagPr>
        <w:r w:rsidRPr="00926EA7">
          <w:t>400 м2</w:t>
        </w:r>
      </w:smartTag>
      <w:r w:rsidRPr="00926EA7">
        <w:t xml:space="preserve"> с минимальной хозяйственной частью);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ab/>
        <w:t>В</w:t>
      </w:r>
      <w:r w:rsidRPr="00926EA7">
        <w:tab/>
        <w:t>- многоквартирная (</w:t>
      </w:r>
      <w:proofErr w:type="spellStart"/>
      <w:r w:rsidRPr="00926EA7">
        <w:t>среднеэтажная</w:t>
      </w:r>
      <w:proofErr w:type="spellEnd"/>
      <w:r w:rsidRPr="00926EA7">
        <w:t xml:space="preserve">) застройка блокированного типа с </w:t>
      </w:r>
      <w:proofErr w:type="spellStart"/>
      <w:r w:rsidRPr="00926EA7">
        <w:t>приквартирными</w:t>
      </w:r>
      <w:proofErr w:type="spellEnd"/>
      <w:r w:rsidRPr="00926EA7">
        <w:t xml:space="preserve"> участками размером </w:t>
      </w:r>
      <w:smartTag w:uri="urn:schemas-microsoft-com:office:smarttags" w:element="metricconverter">
        <w:smartTagPr>
          <w:attr w:name="ProductID" w:val="200 м2"/>
        </w:smartTagPr>
        <w:r w:rsidRPr="00926EA7">
          <w:t>200 м</w:t>
        </w:r>
        <w:proofErr w:type="gramStart"/>
        <w:r w:rsidRPr="00926EA7">
          <w:t>2</w:t>
        </w:r>
      </w:smartTag>
      <w:proofErr w:type="gramEnd"/>
      <w:r w:rsidRPr="00926EA7">
        <w:t>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 xml:space="preserve">2. При размерах </w:t>
      </w:r>
      <w:proofErr w:type="spellStart"/>
      <w:r w:rsidRPr="00926EA7">
        <w:t>приквартирных</w:t>
      </w:r>
      <w:proofErr w:type="spellEnd"/>
      <w:r w:rsidRPr="00926EA7">
        <w:t xml:space="preserve"> земельных участков менее </w:t>
      </w:r>
      <w:smartTag w:uri="urn:schemas-microsoft-com:office:smarttags" w:element="metricconverter">
        <w:smartTagPr>
          <w:attr w:name="ProductID" w:val="200 м2"/>
        </w:smartTagPr>
        <w:r w:rsidRPr="00926EA7">
          <w:t>200 м</w:t>
        </w:r>
        <w:proofErr w:type="gramStart"/>
        <w:r w:rsidRPr="00926EA7">
          <w:t>2</w:t>
        </w:r>
      </w:smartTag>
      <w:proofErr w:type="gramEnd"/>
      <w:r w:rsidRPr="00926EA7">
        <w:t xml:space="preserve"> плотность застройки (</w:t>
      </w:r>
      <w:proofErr w:type="spellStart"/>
      <w:r w:rsidRPr="00926EA7">
        <w:t>Кпз</w:t>
      </w:r>
      <w:proofErr w:type="spellEnd"/>
      <w:r w:rsidRPr="00926EA7">
        <w:t xml:space="preserve">) не должна превышать 1,2. При этом </w:t>
      </w:r>
      <w:proofErr w:type="spellStart"/>
      <w:r w:rsidRPr="00926EA7">
        <w:t>Кз</w:t>
      </w:r>
      <w:proofErr w:type="spellEnd"/>
      <w:r w:rsidRPr="00926EA7">
        <w:t xml:space="preserve"> не нормируется при соблюдении санитарно-гигиенических и противопожарных требований.</w:t>
      </w:r>
    </w:p>
    <w:p w:rsidR="00066410" w:rsidRPr="00926EA7" w:rsidRDefault="00066410" w:rsidP="00066410">
      <w:pPr>
        <w:pStyle w:val="22"/>
        <w:ind w:left="0" w:firstLine="567"/>
        <w:jc w:val="both"/>
      </w:pP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  <w:r w:rsidRPr="00421853">
        <w:rPr>
          <w:b/>
        </w:rPr>
        <w:t>1.3. Расчетная численность населения на территории поселения</w:t>
      </w: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Рост численности 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6"/>
        <w:gridCol w:w="2123"/>
        <w:gridCol w:w="2177"/>
        <w:gridCol w:w="2169"/>
      </w:tblGrid>
      <w:tr w:rsidR="00066410" w:rsidRPr="00926EA7" w:rsidTr="00095A5F">
        <w:trPr>
          <w:trHeight w:val="453"/>
          <w:jc w:val="center"/>
        </w:trPr>
        <w:tc>
          <w:tcPr>
            <w:tcW w:w="348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066410" w:rsidRDefault="00066410" w:rsidP="00095A5F">
            <w:pPr>
              <w:jc w:val="both"/>
            </w:pPr>
            <w:r>
              <w:t xml:space="preserve">                                   Год </w:t>
            </w:r>
          </w:p>
          <w:p w:rsidR="00066410" w:rsidRPr="00926EA7" w:rsidRDefault="00066410" w:rsidP="00095A5F">
            <w:pPr>
              <w:jc w:val="both"/>
            </w:pPr>
            <w:r w:rsidRPr="00926EA7">
              <w:t>Показатель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66410" w:rsidRPr="00926EA7" w:rsidRDefault="00066410" w:rsidP="00095A5F">
            <w:pPr>
              <w:jc w:val="center"/>
              <w:rPr>
                <w:color w:val="000000"/>
              </w:rPr>
            </w:pPr>
            <w:r w:rsidRPr="00926EA7">
              <w:rPr>
                <w:color w:val="000000"/>
              </w:rPr>
              <w:t>201</w:t>
            </w:r>
            <w:r>
              <w:rPr>
                <w:color w:val="000000"/>
              </w:rPr>
              <w:t>6</w:t>
            </w:r>
            <w:r w:rsidRPr="00926EA7">
              <w:rPr>
                <w:color w:val="000000"/>
              </w:rPr>
              <w:t>год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066410" w:rsidRPr="00926EA7" w:rsidRDefault="00066410" w:rsidP="00095A5F">
            <w:pPr>
              <w:jc w:val="center"/>
              <w:rPr>
                <w:color w:val="000000"/>
              </w:rPr>
            </w:pPr>
          </w:p>
          <w:p w:rsidR="00066410" w:rsidRPr="00926EA7" w:rsidRDefault="00066410" w:rsidP="00095A5F">
            <w:pPr>
              <w:ind w:left="-108"/>
              <w:jc w:val="center"/>
              <w:rPr>
                <w:color w:val="000000"/>
              </w:rPr>
            </w:pPr>
            <w:r w:rsidRPr="00926EA7">
              <w:rPr>
                <w:color w:val="000000"/>
              </w:rPr>
              <w:t>2020 год</w:t>
            </w:r>
          </w:p>
          <w:p w:rsidR="00066410" w:rsidRPr="00926EA7" w:rsidRDefault="00066410" w:rsidP="00095A5F">
            <w:pPr>
              <w:jc w:val="center"/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066410" w:rsidRPr="00926EA7" w:rsidRDefault="00066410" w:rsidP="00095A5F">
            <w:pPr>
              <w:ind w:left="176" w:hanging="354"/>
              <w:jc w:val="center"/>
            </w:pPr>
            <w:r w:rsidRPr="00926EA7">
              <w:rPr>
                <w:color w:val="000000"/>
              </w:rPr>
              <w:t>2030г</w:t>
            </w:r>
            <w:r w:rsidRPr="00926EA7">
              <w:t>од</w:t>
            </w:r>
          </w:p>
        </w:tc>
      </w:tr>
      <w:tr w:rsidR="00066410" w:rsidRPr="00926EA7" w:rsidTr="00095A5F">
        <w:trPr>
          <w:jc w:val="center"/>
        </w:trPr>
        <w:tc>
          <w:tcPr>
            <w:tcW w:w="3482" w:type="dxa"/>
            <w:shd w:val="clear" w:color="auto" w:fill="auto"/>
            <w:vAlign w:val="center"/>
          </w:tcPr>
          <w:p w:rsidR="00066410" w:rsidRPr="00926EA7" w:rsidRDefault="00066410" w:rsidP="00095A5F">
            <w:pPr>
              <w:spacing w:before="240" w:after="240"/>
              <w:jc w:val="both"/>
            </w:pPr>
            <w:r w:rsidRPr="00926EA7">
              <w:t>Население,  чел.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66410" w:rsidRPr="000517FD" w:rsidRDefault="00066410" w:rsidP="00095A5F">
            <w:pPr>
              <w:jc w:val="center"/>
              <w:rPr>
                <w:color w:val="000000"/>
              </w:rPr>
            </w:pPr>
            <w:r w:rsidRPr="000517FD">
              <w:rPr>
                <w:color w:val="000000"/>
              </w:rPr>
              <w:t>696</w:t>
            </w:r>
          </w:p>
        </w:tc>
        <w:tc>
          <w:tcPr>
            <w:tcW w:w="2252" w:type="dxa"/>
            <w:shd w:val="clear" w:color="auto" w:fill="auto"/>
            <w:vAlign w:val="center"/>
          </w:tcPr>
          <w:p w:rsidR="00066410" w:rsidRPr="000517FD" w:rsidRDefault="00066410" w:rsidP="00095A5F">
            <w:pPr>
              <w:jc w:val="center"/>
              <w:rPr>
                <w:color w:val="000000"/>
              </w:rPr>
            </w:pPr>
            <w:r w:rsidRPr="000517FD">
              <w:rPr>
                <w:color w:val="000000"/>
              </w:rPr>
              <w:t>640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066410" w:rsidRPr="000517FD" w:rsidRDefault="00066410" w:rsidP="00095A5F">
            <w:pPr>
              <w:jc w:val="center"/>
              <w:rPr>
                <w:color w:val="000000"/>
                <w:highlight w:val="yellow"/>
              </w:rPr>
            </w:pPr>
            <w:r w:rsidRPr="000517FD">
              <w:rPr>
                <w:color w:val="000000"/>
              </w:rPr>
              <w:t>600</w:t>
            </w:r>
          </w:p>
        </w:tc>
      </w:tr>
    </w:tbl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Расчетная плотность населения</w:t>
      </w: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860"/>
        <w:gridCol w:w="861"/>
        <w:gridCol w:w="860"/>
        <w:gridCol w:w="861"/>
        <w:gridCol w:w="860"/>
        <w:gridCol w:w="861"/>
        <w:gridCol w:w="860"/>
        <w:gridCol w:w="861"/>
      </w:tblGrid>
      <w:tr w:rsidR="00066410" w:rsidRPr="00926EA7" w:rsidTr="00095A5F">
        <w:trPr>
          <w:trHeight w:val="227"/>
          <w:jc w:val="center"/>
        </w:trPr>
        <w:tc>
          <w:tcPr>
            <w:tcW w:w="3234" w:type="dxa"/>
            <w:vMerge w:val="restart"/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Тип дома</w:t>
            </w:r>
          </w:p>
        </w:tc>
        <w:tc>
          <w:tcPr>
            <w:tcW w:w="6884" w:type="dxa"/>
            <w:gridSpan w:val="8"/>
            <w:vAlign w:val="center"/>
          </w:tcPr>
          <w:p w:rsidR="00066410" w:rsidRPr="00926EA7" w:rsidRDefault="00066410" w:rsidP="00095A5F">
            <w:pPr>
              <w:widowControl w:val="0"/>
              <w:ind w:right="-57"/>
              <w:jc w:val="both"/>
              <w:rPr>
                <w:b/>
                <w:spacing w:val="-2"/>
              </w:rPr>
            </w:pPr>
            <w:r w:rsidRPr="00926EA7">
              <w:rPr>
                <w:b/>
                <w:spacing w:val="-2"/>
              </w:rPr>
              <w:t>Плотность населения, чел./</w:t>
            </w:r>
            <w:proofErr w:type="gramStart"/>
            <w:r w:rsidRPr="00926EA7">
              <w:rPr>
                <w:b/>
                <w:spacing w:val="-2"/>
              </w:rPr>
              <w:t>га</w:t>
            </w:r>
            <w:proofErr w:type="gramEnd"/>
            <w:r w:rsidRPr="00926EA7">
              <w:rPr>
                <w:b/>
                <w:spacing w:val="-2"/>
              </w:rPr>
              <w:t>, при среднем размере семьи, чел.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vMerge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2,5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3,0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3,5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4,5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5,0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5,5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  <w:rPr>
                <w:b/>
              </w:rPr>
            </w:pPr>
            <w:r w:rsidRPr="00926EA7">
              <w:rPr>
                <w:b/>
              </w:rPr>
              <w:t>6,0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ind w:right="-108"/>
              <w:jc w:val="both"/>
            </w:pPr>
            <w:r w:rsidRPr="00926EA7">
              <w:t xml:space="preserve">Усадебный с </w:t>
            </w:r>
            <w:proofErr w:type="spellStart"/>
            <w:r w:rsidRPr="00926EA7">
              <w:t>приквартирными</w:t>
            </w:r>
            <w:proofErr w:type="spellEnd"/>
            <w:r w:rsidRPr="00926EA7">
              <w:t xml:space="preserve"> участками, м</w:t>
            </w:r>
            <w:proofErr w:type="gramStart"/>
            <w:r w:rsidRPr="00926EA7">
              <w:rPr>
                <w:vertAlign w:val="superscript"/>
              </w:rPr>
              <w:t>2</w:t>
            </w:r>
            <w:proofErr w:type="gramEnd"/>
            <w:r w:rsidRPr="00926EA7">
              <w:t>:</w:t>
            </w: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2000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14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16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24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1500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1200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17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21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37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1000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24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32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44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800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25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38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45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50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600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33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41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44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48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50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60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400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35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40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44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45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50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54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56</w:t>
            </w:r>
          </w:p>
        </w:tc>
        <w:tc>
          <w:tcPr>
            <w:tcW w:w="861" w:type="dxa"/>
            <w:tcBorders>
              <w:top w:val="nil"/>
              <w:bottom w:val="single" w:sz="4" w:space="0" w:color="auto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65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proofErr w:type="gramStart"/>
            <w:r w:rsidRPr="00926EA7">
              <w:t>Секционный</w:t>
            </w:r>
            <w:proofErr w:type="gramEnd"/>
            <w:r w:rsidRPr="00926EA7">
              <w:t xml:space="preserve"> с числом этажей:</w:t>
            </w: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2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130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3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150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  <w:bottom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</w:tr>
      <w:tr w:rsidR="00066410" w:rsidRPr="00926EA7" w:rsidTr="00095A5F">
        <w:trPr>
          <w:trHeight w:val="227"/>
          <w:jc w:val="center"/>
        </w:trPr>
        <w:tc>
          <w:tcPr>
            <w:tcW w:w="3234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4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170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0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  <w:tc>
          <w:tcPr>
            <w:tcW w:w="861" w:type="dxa"/>
            <w:tcBorders>
              <w:top w:val="nil"/>
            </w:tcBorders>
            <w:vAlign w:val="center"/>
          </w:tcPr>
          <w:p w:rsidR="00066410" w:rsidRPr="00926EA7" w:rsidRDefault="00066410" w:rsidP="00095A5F">
            <w:pPr>
              <w:widowControl w:val="0"/>
              <w:jc w:val="both"/>
            </w:pPr>
            <w:r w:rsidRPr="00926EA7">
              <w:t>-</w:t>
            </w:r>
          </w:p>
        </w:tc>
      </w:tr>
    </w:tbl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10311" w:type="dxa"/>
        <w:tblInd w:w="-5" w:type="dxa"/>
        <w:tblLayout w:type="fixed"/>
        <w:tblLook w:val="0000"/>
      </w:tblPr>
      <w:tblGrid>
        <w:gridCol w:w="3374"/>
        <w:gridCol w:w="2332"/>
        <w:gridCol w:w="2195"/>
        <w:gridCol w:w="2410"/>
      </w:tblGrid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Площадки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Удельный размер площадки, м</w:t>
            </w:r>
            <w:proofErr w:type="gramStart"/>
            <w:r w:rsidRPr="00926EA7">
              <w:t>2</w:t>
            </w:r>
            <w:proofErr w:type="gramEnd"/>
            <w:r w:rsidRPr="00926EA7">
              <w:t>/чел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Средний размер одной</w:t>
            </w:r>
          </w:p>
          <w:p w:rsidR="00066410" w:rsidRPr="00926EA7" w:rsidRDefault="00066410" w:rsidP="00095A5F">
            <w:pPr>
              <w:ind w:firstLine="5"/>
              <w:jc w:val="both"/>
            </w:pPr>
            <w:r w:rsidRPr="00926EA7">
              <w:t>площадки, м</w:t>
            </w:r>
            <w:proofErr w:type="gramStart"/>
            <w:r w:rsidRPr="00926EA7">
              <w:t>2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 xml:space="preserve">Расстояние до окон жилых и общественных зданий, </w:t>
            </w:r>
            <w:proofErr w:type="gramStart"/>
            <w:r w:rsidRPr="00926EA7">
              <w:t>м</w:t>
            </w:r>
            <w:proofErr w:type="gramEnd"/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игр детей дошкольного и младшего школьного возраста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0,7-1,0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12</w:t>
            </w:r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отдыха взрослого населения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0,1-0,2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10</w:t>
            </w:r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занятий физкультурой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1,5-2,0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10-40</w:t>
            </w:r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хозяйственных целей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0,3-0,4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20</w:t>
            </w:r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выгула собак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0,1-0,3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40</w:t>
            </w:r>
          </w:p>
        </w:tc>
      </w:tr>
      <w:tr w:rsidR="00066410" w:rsidRPr="00926EA7" w:rsidTr="00095A5F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Для стоянки автомашин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2,5-3,0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25 (18)*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A95AF5" w:rsidRDefault="00066410" w:rsidP="00095A5F">
            <w:pPr>
              <w:snapToGrid w:val="0"/>
              <w:ind w:firstLine="5"/>
              <w:jc w:val="both"/>
            </w:pPr>
            <w:r w:rsidRPr="00A95AF5">
              <w:t>10-50</w:t>
            </w:r>
          </w:p>
        </w:tc>
      </w:tr>
    </w:tbl>
    <w:p w:rsidR="00066410" w:rsidRPr="00926EA7" w:rsidRDefault="00066410" w:rsidP="00066410">
      <w:pPr>
        <w:pStyle w:val="af5"/>
        <w:ind w:firstLine="567"/>
        <w:jc w:val="both"/>
        <w:rPr>
          <w:sz w:val="24"/>
          <w:szCs w:val="24"/>
          <w:u w:val="single"/>
        </w:rPr>
      </w:pPr>
      <w:r w:rsidRPr="00926EA7">
        <w:rPr>
          <w:sz w:val="24"/>
          <w:szCs w:val="24"/>
        </w:rPr>
        <w:t xml:space="preserve">* - на одно </w:t>
      </w:r>
      <w:proofErr w:type="spellStart"/>
      <w:r w:rsidRPr="00926EA7">
        <w:rPr>
          <w:sz w:val="24"/>
          <w:szCs w:val="24"/>
        </w:rPr>
        <w:t>машино-место</w:t>
      </w:r>
      <w:proofErr w:type="spellEnd"/>
    </w:p>
    <w:p w:rsidR="00066410" w:rsidRPr="00926EA7" w:rsidRDefault="00066410" w:rsidP="00066410">
      <w:pPr>
        <w:pStyle w:val="aa"/>
        <w:ind w:firstLine="567"/>
        <w:jc w:val="both"/>
      </w:pPr>
      <w:r w:rsidRPr="00926EA7">
        <w:rPr>
          <w:u w:val="single"/>
        </w:rPr>
        <w:t>Примечания:</w:t>
      </w:r>
      <w:r w:rsidRPr="00926EA7">
        <w:t xml:space="preserve"> 1. Хозяйственные площадки следует располагать не далее 100м от наиболее удаленного входа в жилое здание.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2.</w:t>
      </w:r>
      <w:r w:rsidRPr="00926EA7">
        <w:tab/>
        <w:t>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3.</w:t>
      </w:r>
      <w:r w:rsidRPr="00926EA7">
        <w:tab/>
        <w:t>Расстояние от площадки для сушки белья не нормируется.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4.</w:t>
      </w:r>
      <w:r w:rsidRPr="00926EA7">
        <w:tab/>
        <w:t>Расстояние от площадок для занятий физкультурой устанавливается в зависимости от их шумовых характеристик.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5.</w:t>
      </w:r>
      <w:r w:rsidRPr="00926EA7">
        <w:tab/>
        <w:t>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6.</w:t>
      </w:r>
      <w:r w:rsidRPr="00926EA7">
        <w:tab/>
        <w:t>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066410" w:rsidRPr="00926EA7" w:rsidRDefault="00066410" w:rsidP="00066410">
      <w:pPr>
        <w:pStyle w:val="22"/>
        <w:ind w:left="0" w:firstLine="567"/>
        <w:jc w:val="both"/>
      </w:pPr>
      <w:r w:rsidRPr="00926EA7">
        <w:t>7.</w:t>
      </w:r>
      <w:r w:rsidRPr="00926EA7">
        <w:tab/>
        <w:t>Общая площадь территории, занимаемой площадками для игр детей, отдыха взрослого населения и занятий физкультурой, должна быть не менее 10 % общей площади квартала (микрорайона) жилой зоны.</w:t>
      </w:r>
    </w:p>
    <w:p w:rsidR="00066410" w:rsidRPr="00926EA7" w:rsidRDefault="00066410" w:rsidP="00066410">
      <w:pPr>
        <w:pStyle w:val="22"/>
        <w:ind w:left="0" w:firstLine="567"/>
        <w:jc w:val="both"/>
      </w:pP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5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между жилыми домами</w:t>
      </w:r>
      <w:r>
        <w:rPr>
          <w:rFonts w:ascii="Times New Roman" w:hAnsi="Times New Roman" w:cs="Times New Roman"/>
        </w:rPr>
        <w:t>*</w:t>
      </w:r>
    </w:p>
    <w:tbl>
      <w:tblPr>
        <w:tblW w:w="10377" w:type="dxa"/>
        <w:tblInd w:w="-5" w:type="dxa"/>
        <w:tblLayout w:type="fixed"/>
        <w:tblLook w:val="0000"/>
      </w:tblPr>
      <w:tblGrid>
        <w:gridCol w:w="2807"/>
        <w:gridCol w:w="3060"/>
        <w:gridCol w:w="4510"/>
      </w:tblGrid>
      <w:tr w:rsidR="00066410" w:rsidRPr="00926EA7" w:rsidTr="00095A5F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 xml:space="preserve">Высота дома </w:t>
            </w:r>
          </w:p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(количество этажей)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 xml:space="preserve">Расстояние между длинными сторонами зданий (не менее), </w:t>
            </w:r>
            <w:proofErr w:type="gramStart"/>
            <w:r w:rsidRPr="00926EA7">
              <w:t>м</w:t>
            </w:r>
            <w:proofErr w:type="gramEnd"/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Расстояние между длинными сторонами и торцами зданий с окнами из жилых комнат</w:t>
            </w:r>
          </w:p>
          <w:p w:rsidR="00066410" w:rsidRPr="00926EA7" w:rsidRDefault="00066410" w:rsidP="00095A5F">
            <w:pPr>
              <w:ind w:firstLine="5"/>
              <w:jc w:val="both"/>
            </w:pPr>
            <w:r w:rsidRPr="00926EA7">
              <w:t xml:space="preserve"> (не менее), </w:t>
            </w:r>
            <w:proofErr w:type="gramStart"/>
            <w:r w:rsidRPr="00926EA7">
              <w:t>м</w:t>
            </w:r>
            <w:proofErr w:type="gramEnd"/>
            <w:r w:rsidRPr="00926EA7">
              <w:t xml:space="preserve"> </w:t>
            </w:r>
          </w:p>
        </w:tc>
      </w:tr>
      <w:tr w:rsidR="00066410" w:rsidRPr="00926EA7" w:rsidTr="00095A5F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2-3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15</w:t>
            </w:r>
          </w:p>
        </w:tc>
        <w:tc>
          <w:tcPr>
            <w:tcW w:w="4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10</w:t>
            </w:r>
          </w:p>
        </w:tc>
      </w:tr>
      <w:tr w:rsidR="00066410" w:rsidRPr="00926EA7" w:rsidTr="00095A5F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4 и более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20</w:t>
            </w:r>
          </w:p>
        </w:tc>
        <w:tc>
          <w:tcPr>
            <w:tcW w:w="4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ind w:firstLine="5"/>
              <w:jc w:val="both"/>
            </w:pPr>
          </w:p>
        </w:tc>
      </w:tr>
    </w:tbl>
    <w:p w:rsidR="00066410" w:rsidRPr="00926EA7" w:rsidRDefault="00066410" w:rsidP="00066410">
      <w:pPr>
        <w:pStyle w:val="aa"/>
        <w:ind w:firstLine="567"/>
        <w:jc w:val="both"/>
      </w:pPr>
      <w:r w:rsidRPr="00926EA7">
        <w:t>* - расстояния между зданиями следует принимать на основе расчетов инсоляции и освещенности, учета противопожарных требований и бытовых разрывов.</w:t>
      </w:r>
    </w:p>
    <w:p w:rsidR="00066410" w:rsidRPr="004037D2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6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</w:r>
      <w:r w:rsidRPr="004037D2">
        <w:rPr>
          <w:rFonts w:ascii="Times New Roman" w:hAnsi="Times New Roman" w:cs="Times New Roman"/>
        </w:rPr>
        <w:t xml:space="preserve"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 – </w:t>
      </w:r>
      <w:smartTag w:uri="urn:schemas-microsoft-com:office:smarttags" w:element="metricconverter">
        <w:smartTagPr>
          <w:attr w:name="ProductID" w:val="6 м"/>
        </w:smartTagPr>
        <w:r w:rsidRPr="004037D2">
          <w:rPr>
            <w:rFonts w:ascii="Times New Roman" w:hAnsi="Times New Roman" w:cs="Times New Roman"/>
          </w:rPr>
          <w:t>6 м</w:t>
        </w:r>
      </w:smartTag>
      <w:r w:rsidRPr="004037D2">
        <w:rPr>
          <w:rFonts w:ascii="Times New Roman" w:hAnsi="Times New Roman" w:cs="Times New Roman"/>
        </w:rPr>
        <w:t>.</w:t>
      </w:r>
    </w:p>
    <w:p w:rsidR="00066410" w:rsidRPr="00926EA7" w:rsidRDefault="00066410" w:rsidP="00066410">
      <w:pPr>
        <w:pStyle w:val="aa"/>
        <w:ind w:firstLine="567"/>
        <w:jc w:val="both"/>
        <w:rPr>
          <w:b/>
        </w:rPr>
      </w:pPr>
      <w:r w:rsidRPr="00926EA7">
        <w:rPr>
          <w:b/>
        </w:rPr>
        <w:t>1.</w:t>
      </w:r>
      <w:r>
        <w:rPr>
          <w:b/>
        </w:rPr>
        <w:t>7</w:t>
      </w:r>
      <w:r w:rsidRPr="00926EA7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925"/>
        <w:gridCol w:w="1418"/>
        <w:gridCol w:w="2912"/>
      </w:tblGrid>
      <w:tr w:rsidR="00066410" w:rsidRPr="00926EA7" w:rsidTr="00095A5F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Расстояние до водозаборных сооружений (не менее)</w:t>
            </w:r>
          </w:p>
        </w:tc>
      </w:tr>
      <w:tr w:rsidR="00066410" w:rsidRPr="00926EA7" w:rsidTr="00095A5F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 xml:space="preserve">от существующих или возможных источников загрязнения: выгребных туалетов и ям, складов удобрений и ядохимикатов, предприятий местной </w:t>
            </w:r>
            <w:r w:rsidRPr="00926EA7">
              <w:lastRenderedPageBreak/>
              <w:t>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lastRenderedPageBreak/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rPr>
                <w:b/>
              </w:rPr>
              <w:t>50</w:t>
            </w:r>
          </w:p>
        </w:tc>
      </w:tr>
      <w:tr w:rsidR="00066410" w:rsidRPr="00926EA7" w:rsidTr="00095A5F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lastRenderedPageBreak/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</w:pPr>
            <w:r w:rsidRPr="00926EA7"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"/>
              <w:jc w:val="both"/>
              <w:rPr>
                <w:b/>
              </w:rPr>
            </w:pPr>
            <w:r w:rsidRPr="00926EA7">
              <w:rPr>
                <w:b/>
              </w:rPr>
              <w:t>30</w:t>
            </w:r>
          </w:p>
        </w:tc>
      </w:tr>
    </w:tbl>
    <w:p w:rsidR="00066410" w:rsidRPr="00926EA7" w:rsidRDefault="00066410" w:rsidP="00066410">
      <w:pPr>
        <w:pStyle w:val="af5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Примечания:</w:t>
      </w:r>
    </w:p>
    <w:p w:rsidR="00066410" w:rsidRPr="00926EA7" w:rsidRDefault="00066410" w:rsidP="00066410">
      <w:pPr>
        <w:pStyle w:val="aa"/>
        <w:ind w:firstLine="567"/>
        <w:jc w:val="both"/>
      </w:pPr>
      <w:r w:rsidRPr="00926EA7">
        <w:t>1.  водозаборные сооружения следует размещать выше по потоку поверхностных и грунтовых вод;</w:t>
      </w:r>
    </w:p>
    <w:p w:rsidR="00066410" w:rsidRPr="00926EA7" w:rsidRDefault="00066410" w:rsidP="00066410">
      <w:pPr>
        <w:pStyle w:val="aa"/>
        <w:ind w:firstLine="567"/>
        <w:jc w:val="both"/>
      </w:pPr>
      <w:r w:rsidRPr="00926EA7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066410" w:rsidRPr="00926EA7" w:rsidRDefault="00066410" w:rsidP="00066410">
      <w:pPr>
        <w:pStyle w:val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  <w:t>Расстояния от окон жилого здания до построек для содержания скота и птицы</w:t>
      </w:r>
    </w:p>
    <w:tbl>
      <w:tblPr>
        <w:tblW w:w="10320" w:type="dxa"/>
        <w:tblInd w:w="-5" w:type="dxa"/>
        <w:tblLayout w:type="fixed"/>
        <w:tblLook w:val="0000"/>
      </w:tblPr>
      <w:tblGrid>
        <w:gridCol w:w="5500"/>
        <w:gridCol w:w="1701"/>
        <w:gridCol w:w="3119"/>
      </w:tblGrid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Количество блоков для содержания скота и птицы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Расстояние до окон жилого здания (не менее)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Одиночные, двойные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15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до 8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25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св. 8 до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50</w:t>
            </w:r>
          </w:p>
        </w:tc>
      </w:tr>
      <w:tr w:rsidR="00066410" w:rsidRPr="00926EA7" w:rsidTr="00095A5F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св.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100</w:t>
            </w:r>
          </w:p>
        </w:tc>
      </w:tr>
    </w:tbl>
    <w:p w:rsidR="00066410" w:rsidRPr="00926EA7" w:rsidRDefault="00066410" w:rsidP="00066410">
      <w:pPr>
        <w:pStyle w:val="aa"/>
        <w:ind w:firstLine="567"/>
        <w:jc w:val="both"/>
      </w:pPr>
      <w:r w:rsidRPr="00926EA7">
        <w:rPr>
          <w:u w:val="single"/>
        </w:rPr>
        <w:t>Примечание</w:t>
      </w:r>
      <w:r w:rsidRPr="00926EA7">
        <w:t>: Размещаемые в пределах территории жилой зоны группы сараев должны содержать не более 30 блоков каждая.</w:t>
      </w:r>
    </w:p>
    <w:p w:rsidR="00066410" w:rsidRPr="004037D2" w:rsidRDefault="00066410" w:rsidP="00066410">
      <w:pPr>
        <w:pStyle w:val="3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</w:r>
      <w:r w:rsidRPr="004037D2">
        <w:rPr>
          <w:rFonts w:ascii="Times New Roman" w:hAnsi="Times New Roman" w:cs="Times New Roman"/>
          <w:b w:val="0"/>
          <w:sz w:val="24"/>
          <w:szCs w:val="24"/>
        </w:rPr>
        <w:t xml:space="preserve">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 w:rsidRPr="004037D2">
          <w:rPr>
            <w:rFonts w:ascii="Times New Roman" w:hAnsi="Times New Roman" w:cs="Times New Roman"/>
            <w:b w:val="0"/>
            <w:sz w:val="24"/>
            <w:szCs w:val="24"/>
          </w:rPr>
          <w:t>800 м</w:t>
        </w:r>
        <w:proofErr w:type="gramStart"/>
        <w:r w:rsidRPr="004037D2">
          <w:rPr>
            <w:rFonts w:ascii="Times New Roman" w:hAnsi="Times New Roman" w:cs="Times New Roman"/>
            <w:b w:val="0"/>
            <w:sz w:val="24"/>
            <w:szCs w:val="24"/>
          </w:rPr>
          <w:t>2</w:t>
        </w:r>
      </w:smartTag>
      <w:proofErr w:type="gramEnd"/>
      <w:r w:rsidRPr="004037D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66410" w:rsidRPr="004037D2" w:rsidRDefault="00066410" w:rsidP="00066410">
      <w:pPr>
        <w:ind w:firstLine="567"/>
        <w:jc w:val="both"/>
      </w:pP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926EA7">
        <w:rPr>
          <w:rFonts w:ascii="Times New Roman" w:hAnsi="Times New Roman" w:cs="Times New Roman"/>
          <w:b/>
        </w:rPr>
        <w:t>1.1</w:t>
      </w:r>
      <w:r>
        <w:rPr>
          <w:rFonts w:ascii="Times New Roman" w:hAnsi="Times New Roman" w:cs="Times New Roman"/>
          <w:b/>
        </w:rPr>
        <w:t>0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634"/>
        <w:gridCol w:w="3686"/>
      </w:tblGrid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 xml:space="preserve">Расстояние до границ соседнего участка, </w:t>
            </w:r>
            <w:proofErr w:type="gramStart"/>
            <w:r w:rsidRPr="00926EA7">
              <w:t>м</w:t>
            </w:r>
            <w:proofErr w:type="gramEnd"/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 xml:space="preserve">от усадебного, </w:t>
            </w:r>
            <w:proofErr w:type="spellStart"/>
            <w:proofErr w:type="gramStart"/>
            <w:r w:rsidRPr="00926EA7">
              <w:t>одно-двухквартирного</w:t>
            </w:r>
            <w:proofErr w:type="spellEnd"/>
            <w:proofErr w:type="gramEnd"/>
            <w:r w:rsidRPr="00926EA7">
              <w:t xml:space="preserve"> и блокированного дома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3,0</w:t>
            </w:r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 xml:space="preserve">от построек для содержания скота и птицы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от бани, гаража и других построек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1,0</w:t>
            </w:r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от стволов высокорослых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4,0</w:t>
            </w:r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 xml:space="preserve">от стволов </w:t>
            </w:r>
            <w:proofErr w:type="spellStart"/>
            <w:r w:rsidRPr="00926EA7">
              <w:t>среднерослых</w:t>
            </w:r>
            <w:proofErr w:type="spellEnd"/>
            <w:r w:rsidRPr="00926EA7">
              <w:t xml:space="preserve">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2,0</w:t>
            </w:r>
          </w:p>
        </w:tc>
      </w:tr>
      <w:tr w:rsidR="00066410" w:rsidRPr="00926EA7" w:rsidTr="00095A5F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410" w:rsidRPr="00926EA7" w:rsidRDefault="00066410" w:rsidP="00095A5F">
            <w:pPr>
              <w:snapToGrid w:val="0"/>
              <w:ind w:firstLine="567"/>
              <w:jc w:val="both"/>
            </w:pPr>
            <w:r w:rsidRPr="00926EA7">
              <w:t>от кустарника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10" w:rsidRPr="00926EA7" w:rsidRDefault="00066410" w:rsidP="00095A5F">
            <w:pPr>
              <w:snapToGrid w:val="0"/>
              <w:ind w:firstLine="567"/>
              <w:jc w:val="both"/>
              <w:rPr>
                <w:b/>
              </w:rPr>
            </w:pPr>
            <w:r w:rsidRPr="00926EA7">
              <w:rPr>
                <w:b/>
              </w:rPr>
              <w:t>1,0</w:t>
            </w:r>
          </w:p>
        </w:tc>
      </w:tr>
    </w:tbl>
    <w:p w:rsidR="00066410" w:rsidRDefault="00066410" w:rsidP="00066410">
      <w:pPr>
        <w:pStyle w:val="3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6EA7">
        <w:rPr>
          <w:rFonts w:ascii="Times New Roman" w:hAnsi="Times New Roman" w:cs="Times New Roman"/>
          <w:sz w:val="24"/>
          <w:szCs w:val="24"/>
        </w:rPr>
        <w:t>.</w:t>
      </w:r>
      <w:r w:rsidRPr="00926EA7">
        <w:rPr>
          <w:rFonts w:ascii="Times New Roman" w:hAnsi="Times New Roman" w:cs="Times New Roman"/>
          <w:sz w:val="24"/>
          <w:szCs w:val="24"/>
        </w:rPr>
        <w:tab/>
      </w:r>
      <w:r w:rsidRPr="00A95AF5">
        <w:rPr>
          <w:rFonts w:ascii="Times New Roman" w:hAnsi="Times New Roman" w:cs="Times New Roman"/>
          <w:sz w:val="24"/>
          <w:szCs w:val="24"/>
        </w:rPr>
        <w:t>Нормы обеспеченности озеленением территории населённых пунктов</w:t>
      </w:r>
    </w:p>
    <w:p w:rsidR="00066410" w:rsidRPr="00A95AF5" w:rsidRDefault="00066410" w:rsidP="00066410">
      <w:pPr>
        <w:pStyle w:val="3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95AF5">
        <w:rPr>
          <w:rFonts w:ascii="Times New Roman" w:hAnsi="Times New Roman" w:cs="Times New Roman"/>
          <w:b w:val="0"/>
          <w:sz w:val="24"/>
          <w:szCs w:val="24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пункта, следует принимать из расчета 8 (10) м</w:t>
      </w:r>
      <w:proofErr w:type="gramStart"/>
      <w:r w:rsidRPr="00A95AF5">
        <w:rPr>
          <w:rFonts w:ascii="Times New Roman" w:hAnsi="Times New Roman" w:cs="Times New Roman"/>
          <w:b w:val="0"/>
          <w:sz w:val="24"/>
          <w:szCs w:val="24"/>
        </w:rPr>
        <w:t>2</w:t>
      </w:r>
      <w:proofErr w:type="gramEnd"/>
      <w:r w:rsidRPr="00A95AF5">
        <w:rPr>
          <w:rFonts w:ascii="Times New Roman" w:hAnsi="Times New Roman" w:cs="Times New Roman"/>
          <w:b w:val="0"/>
          <w:sz w:val="24"/>
          <w:szCs w:val="24"/>
        </w:rPr>
        <w:t xml:space="preserve">/чел. </w:t>
      </w:r>
    </w:p>
    <w:p w:rsidR="00066410" w:rsidRPr="00926EA7" w:rsidRDefault="00066410" w:rsidP="00066410">
      <w:pPr>
        <w:pStyle w:val="6"/>
        <w:spacing w:before="0" w:after="0"/>
        <w:ind w:firstLine="567"/>
        <w:jc w:val="both"/>
        <w:rPr>
          <w:b w:val="0"/>
          <w:sz w:val="24"/>
          <w:szCs w:val="24"/>
        </w:rPr>
      </w:pPr>
      <w:r w:rsidRPr="00926EA7">
        <w:rPr>
          <w:b w:val="0"/>
          <w:sz w:val="24"/>
          <w:szCs w:val="24"/>
        </w:rPr>
        <w:t>В скобках приведен размер для малых городских населенных пунктов с численностью населения до 20 тыс. чел.</w:t>
      </w:r>
    </w:p>
    <w:p w:rsidR="00066410" w:rsidRPr="00926EA7" w:rsidRDefault="00066410" w:rsidP="00066410">
      <w:pPr>
        <w:pStyle w:val="6"/>
        <w:spacing w:before="0" w:after="0"/>
        <w:ind w:firstLine="567"/>
        <w:jc w:val="both"/>
        <w:rPr>
          <w:b w:val="0"/>
          <w:sz w:val="24"/>
          <w:szCs w:val="24"/>
        </w:rPr>
      </w:pPr>
      <w:r w:rsidRPr="00926EA7">
        <w:rPr>
          <w:b w:val="0"/>
          <w:sz w:val="24"/>
          <w:szCs w:val="24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066410" w:rsidRPr="00926EA7" w:rsidRDefault="00066410" w:rsidP="00066410">
      <w:pPr>
        <w:ind w:firstLine="567"/>
        <w:jc w:val="both"/>
      </w:pPr>
      <w:r w:rsidRPr="00926EA7">
        <w:t>Удельный вес озелененных территорий различного назначения в пределах застройки населенного пункта (уровень озеленения территории застройки) должен быть не менее 40 %, а в границах территории жилого района не менее 25 %, включая суммарную площадь озелененной территории микрорайона (квартала).</w:t>
      </w:r>
    </w:p>
    <w:p w:rsidR="00066410" w:rsidRPr="00926EA7" w:rsidRDefault="00066410" w:rsidP="00066410">
      <w:pPr>
        <w:ind w:firstLine="567"/>
        <w:jc w:val="both"/>
        <w:rPr>
          <w:b/>
        </w:rPr>
      </w:pPr>
    </w:p>
    <w:p w:rsidR="00066410" w:rsidRPr="00926EA7" w:rsidRDefault="00066410" w:rsidP="00066410">
      <w:pPr>
        <w:pStyle w:val="22"/>
        <w:ind w:left="0" w:firstLine="567"/>
        <w:jc w:val="both"/>
        <w:rPr>
          <w:b/>
        </w:rPr>
      </w:pPr>
      <w:r w:rsidRPr="00926EA7">
        <w:rPr>
          <w:b/>
        </w:rPr>
        <w:t>1.1</w:t>
      </w:r>
      <w:r>
        <w:rPr>
          <w:b/>
        </w:rPr>
        <w:t>2</w:t>
      </w:r>
      <w:r w:rsidRPr="00926EA7">
        <w:rPr>
          <w:b/>
        </w:rPr>
        <w:t>.  Норма накопления твердых бытовых отходов (ТБО) для населения (объем отходов в год на 1 человека):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6916"/>
        <w:gridCol w:w="1240"/>
        <w:gridCol w:w="1563"/>
      </w:tblGrid>
      <w:tr w:rsidR="00066410" w:rsidRPr="00926EA7" w:rsidTr="00095A5F">
        <w:trPr>
          <w:trHeight w:val="20"/>
          <w:jc w:val="center"/>
        </w:trPr>
        <w:tc>
          <w:tcPr>
            <w:tcW w:w="35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Бытовые отходы</w:t>
            </w:r>
          </w:p>
        </w:tc>
        <w:tc>
          <w:tcPr>
            <w:tcW w:w="1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Количество бытовых отходов, чел/год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кг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л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lastRenderedPageBreak/>
              <w:t>Твердые: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190-225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900-1000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от прочих жилых зданий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300-450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1100-1500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Жидкие из выгребов (при отсутствии канализации)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-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2000-3500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 xml:space="preserve">Смет с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26EA7">
                <w:t>1 м</w:t>
              </w:r>
              <w:proofErr w:type="gramStart"/>
              <w:r w:rsidRPr="00926EA7">
                <w:rPr>
                  <w:vertAlign w:val="superscript"/>
                </w:rPr>
                <w:t>2</w:t>
              </w:r>
            </w:smartTag>
            <w:proofErr w:type="gramEnd"/>
            <w:r w:rsidRPr="00926EA7">
              <w:t xml:space="preserve"> твердых покрытий улиц, площадей и парков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5-15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26EA7">
              <w:t>8-20</w:t>
            </w:r>
          </w:p>
        </w:tc>
      </w:tr>
      <w:tr w:rsidR="00066410" w:rsidRPr="00926EA7" w:rsidTr="00095A5F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firstLine="284"/>
              <w:jc w:val="both"/>
            </w:pPr>
            <w:r w:rsidRPr="00926EA7">
              <w:rPr>
                <w:spacing w:val="40"/>
              </w:rPr>
              <w:t>Примечани</w:t>
            </w:r>
            <w:r w:rsidRPr="00926EA7">
              <w:t>я</w:t>
            </w:r>
          </w:p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</w:pPr>
            <w:r w:rsidRPr="00926EA7">
              <w:t>1. Большие значения норм накопления отходов следует принимать для крупных городских округов и городских поселений.</w:t>
            </w:r>
          </w:p>
          <w:p w:rsidR="00066410" w:rsidRPr="00926EA7" w:rsidRDefault="00066410" w:rsidP="00095A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ind w:firstLine="284"/>
              <w:jc w:val="both"/>
            </w:pPr>
            <w:r w:rsidRPr="00926EA7">
              <w:t>2. Нормы накопления крупногабаритных бытовых отходов следует принимать в размере 5 % в составе приведенных значений твердых бытовых отходов.</w:t>
            </w:r>
          </w:p>
        </w:tc>
      </w:tr>
    </w:tbl>
    <w:p w:rsidR="00066410" w:rsidRDefault="00066410" w:rsidP="00066410">
      <w:pPr>
        <w:ind w:firstLine="567"/>
        <w:jc w:val="both"/>
      </w:pPr>
      <w:r>
        <w:rPr>
          <w:b/>
        </w:rPr>
        <w:t xml:space="preserve">1.13. </w:t>
      </w:r>
      <w:r w:rsidRPr="00D51DD5">
        <w:t xml:space="preserve"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D51DD5">
          <w:t>20 м</w:t>
        </w:r>
      </w:smartTag>
      <w:r w:rsidRPr="00D51DD5"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 w:rsidRPr="00D51DD5">
          <w:t>100 м</w:t>
        </w:r>
      </w:smartTag>
      <w:r w:rsidRPr="00D51DD5">
        <w:t xml:space="preserve">. Размер площадок должен быть рассчитан на установку необходимого числа </w:t>
      </w:r>
      <w:r>
        <w:t>кон</w:t>
      </w:r>
      <w:r w:rsidRPr="00D51DD5">
        <w:t>тейнеров, но не более 5.</w:t>
      </w:r>
    </w:p>
    <w:p w:rsidR="00066410" w:rsidRPr="00D51DD5" w:rsidRDefault="00066410" w:rsidP="00066410">
      <w:pPr>
        <w:ind w:firstLine="567"/>
        <w:jc w:val="both"/>
      </w:pPr>
    </w:p>
    <w:p w:rsidR="00066410" w:rsidRDefault="00066410" w:rsidP="00066410">
      <w:pPr>
        <w:ind w:firstLine="567"/>
        <w:jc w:val="both"/>
        <w:rPr>
          <w:b/>
        </w:rPr>
      </w:pPr>
    </w:p>
    <w:p w:rsidR="00066410" w:rsidRPr="00926EA7" w:rsidRDefault="00066410" w:rsidP="00066410">
      <w:pPr>
        <w:ind w:firstLine="567"/>
        <w:jc w:val="both"/>
        <w:rPr>
          <w:b/>
        </w:rPr>
      </w:pPr>
      <w:r>
        <w:rPr>
          <w:b/>
        </w:rPr>
        <w:t>2</w:t>
      </w:r>
      <w:r w:rsidRPr="00926EA7">
        <w:rPr>
          <w:b/>
        </w:rPr>
        <w:t xml:space="preserve">. Расчетные показатели обеспеченности и интенсивности использования территорий с учетом потребностей </w:t>
      </w:r>
      <w:proofErr w:type="spellStart"/>
      <w:r w:rsidRPr="00926EA7">
        <w:rPr>
          <w:b/>
        </w:rPr>
        <w:t>маломобильных</w:t>
      </w:r>
      <w:proofErr w:type="spellEnd"/>
      <w:r w:rsidRPr="00926EA7">
        <w:rPr>
          <w:b/>
        </w:rPr>
        <w:t xml:space="preserve"> групп населения</w:t>
      </w:r>
    </w:p>
    <w:p w:rsidR="00066410" w:rsidRPr="00926EA7" w:rsidRDefault="00066410" w:rsidP="00066410">
      <w:pPr>
        <w:ind w:firstLine="567"/>
        <w:jc w:val="both"/>
      </w:pPr>
    </w:p>
    <w:p w:rsidR="00066410" w:rsidRPr="00926EA7" w:rsidRDefault="00066410" w:rsidP="00066410">
      <w:pPr>
        <w:pStyle w:val="Default"/>
        <w:ind w:firstLine="567"/>
        <w:jc w:val="both"/>
      </w:pPr>
      <w:r>
        <w:rPr>
          <w:b/>
        </w:rPr>
        <w:t>2</w:t>
      </w:r>
      <w:r w:rsidRPr="00926EA7">
        <w:rPr>
          <w:b/>
        </w:rPr>
        <w:t>.1.</w:t>
      </w:r>
      <w:r w:rsidRPr="00926EA7">
        <w:rPr>
          <w:b/>
          <w:color w:val="auto"/>
        </w:rPr>
        <w:t xml:space="preserve">Специальные жилые дома и группы квартир для ветеранов войны и труда и одиноких престарелых </w:t>
      </w:r>
      <w:r w:rsidRPr="00926EA7">
        <w:rPr>
          <w:b/>
        </w:rPr>
        <w:t>(</w:t>
      </w:r>
      <w:r w:rsidRPr="00926EA7">
        <w:t>кол</w:t>
      </w:r>
      <w:proofErr w:type="gramStart"/>
      <w:r w:rsidRPr="00926EA7">
        <w:t>.</w:t>
      </w:r>
      <w:proofErr w:type="gramEnd"/>
      <w:r w:rsidRPr="00926EA7">
        <w:t xml:space="preserve"> </w:t>
      </w:r>
      <w:proofErr w:type="gramStart"/>
      <w:r w:rsidRPr="00926EA7">
        <w:t>м</w:t>
      </w:r>
      <w:proofErr w:type="gramEnd"/>
      <w:r w:rsidRPr="00926EA7">
        <w:t>ест на 1000 чел. населения</w:t>
      </w:r>
      <w:r w:rsidRPr="00926EA7">
        <w:rPr>
          <w:b/>
          <w:color w:val="auto"/>
        </w:rPr>
        <w:t xml:space="preserve"> </w:t>
      </w:r>
      <w:r w:rsidRPr="00926EA7">
        <w:rPr>
          <w:color w:val="auto"/>
        </w:rPr>
        <w:t>с 60 лет</w:t>
      </w:r>
      <w:r w:rsidRPr="00926EA7">
        <w:rPr>
          <w:b/>
        </w:rPr>
        <w:t>)</w:t>
      </w:r>
      <w:r w:rsidRPr="00926EA7">
        <w:rPr>
          <w:b/>
          <w:color w:val="auto"/>
        </w:rPr>
        <w:t xml:space="preserve"> -  60 мест.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Специализированные</w:t>
      </w:r>
      <w:r w:rsidRPr="00926EA7">
        <w:rPr>
          <w:rFonts w:ascii="Times New Roman" w:hAnsi="Times New Roman" w:cs="Times New Roman"/>
        </w:rPr>
        <w:t xml:space="preserve"> жилые дома или группа квартир для инвалидов колясочников и их семей (кол</w:t>
      </w:r>
      <w:proofErr w:type="gramStart"/>
      <w:r w:rsidRPr="00926EA7">
        <w:rPr>
          <w:rFonts w:ascii="Times New Roman" w:hAnsi="Times New Roman" w:cs="Times New Roman"/>
        </w:rPr>
        <w:t>.</w:t>
      </w:r>
      <w:proofErr w:type="gramEnd"/>
      <w:r w:rsidRPr="00926EA7">
        <w:rPr>
          <w:rFonts w:ascii="Times New Roman" w:hAnsi="Times New Roman" w:cs="Times New Roman"/>
        </w:rPr>
        <w:t xml:space="preserve"> </w:t>
      </w:r>
      <w:proofErr w:type="gramStart"/>
      <w:r w:rsidRPr="00926EA7">
        <w:rPr>
          <w:rFonts w:ascii="Times New Roman" w:hAnsi="Times New Roman" w:cs="Times New Roman"/>
        </w:rPr>
        <w:t>м</w:t>
      </w:r>
      <w:proofErr w:type="gramEnd"/>
      <w:r w:rsidRPr="00926EA7">
        <w:rPr>
          <w:rFonts w:ascii="Times New Roman" w:hAnsi="Times New Roman" w:cs="Times New Roman"/>
        </w:rPr>
        <w:t>ест на 1000 чел. всего населения) - 0,5 мест.</w:t>
      </w:r>
    </w:p>
    <w:p w:rsidR="00066410" w:rsidRPr="00926EA7" w:rsidRDefault="00066410" w:rsidP="00066410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26EA7">
        <w:rPr>
          <w:rFonts w:ascii="Times New Roman" w:hAnsi="Times New Roman" w:cs="Times New Roman"/>
          <w:b/>
          <w:sz w:val="24"/>
          <w:szCs w:val="24"/>
        </w:rPr>
        <w:t xml:space="preserve">.3. Показатели </w:t>
      </w:r>
      <w:r w:rsidRPr="00926EA7">
        <w:rPr>
          <w:rFonts w:ascii="Times New Roman" w:hAnsi="Times New Roman" w:cs="Times New Roman"/>
          <w:sz w:val="24"/>
          <w:szCs w:val="24"/>
        </w:rPr>
        <w:t>плотности застройки территорий и специальных участков (зон территории) зданиями, имеющими жилища для инвалидов, рекомендуется принимать</w:t>
      </w:r>
      <w:r w:rsidRPr="00926EA7">
        <w:rPr>
          <w:rFonts w:ascii="Times New Roman" w:hAnsi="Times New Roman" w:cs="Times New Roman"/>
          <w:b/>
          <w:sz w:val="24"/>
          <w:szCs w:val="24"/>
        </w:rPr>
        <w:t>:</w:t>
      </w:r>
    </w:p>
    <w:p w:rsidR="00066410" w:rsidRPr="00926EA7" w:rsidRDefault="00066410" w:rsidP="00066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- не более 25% площади участка;</w:t>
      </w:r>
    </w:p>
    <w:p w:rsidR="00066410" w:rsidRPr="00926EA7" w:rsidRDefault="00066410" w:rsidP="0006641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EA7">
        <w:rPr>
          <w:rFonts w:ascii="Times New Roman" w:hAnsi="Times New Roman" w:cs="Times New Roman"/>
          <w:sz w:val="24"/>
          <w:szCs w:val="24"/>
        </w:rPr>
        <w:t>- озеленение - 60% площади участка.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Количество мест парковки для индивидуального автотранспорта инвалида (не менее)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2126"/>
        <w:gridCol w:w="1800"/>
        <w:gridCol w:w="1602"/>
      </w:tblGrid>
      <w:tr w:rsidR="00066410" w:rsidRPr="00926EA7" w:rsidTr="00095A5F">
        <w:tc>
          <w:tcPr>
            <w:tcW w:w="4786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Место размещения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Норма обеспеченности</w:t>
            </w:r>
          </w:p>
        </w:tc>
        <w:tc>
          <w:tcPr>
            <w:tcW w:w="1800" w:type="dxa"/>
          </w:tcPr>
          <w:p w:rsidR="00066410" w:rsidRPr="00926EA7" w:rsidRDefault="00066410" w:rsidP="00095A5F">
            <w:pPr>
              <w:jc w:val="both"/>
            </w:pPr>
            <w:r w:rsidRPr="00926EA7">
              <w:t>Единица измерения</w:t>
            </w: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Примечание</w:t>
            </w: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t>10%</w:t>
            </w:r>
          </w:p>
        </w:tc>
        <w:tc>
          <w:tcPr>
            <w:tcW w:w="1800" w:type="dxa"/>
            <w:vMerge w:val="restart"/>
          </w:tcPr>
          <w:p w:rsidR="00066410" w:rsidRPr="00926EA7" w:rsidRDefault="00066410" w:rsidP="00095A5F">
            <w:pPr>
              <w:jc w:val="both"/>
            </w:pPr>
            <w:r w:rsidRPr="00926EA7">
              <w:t>мест от общего количества парковочных мест</w:t>
            </w: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Но не менее одного места.</w:t>
            </w: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>в том числе 5% специализированных мест для автотранспорта инвалидов на кресле-коляске из расчета, при числе мест: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1800" w:type="dxa"/>
            <w:vMerge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Но не менее одного места.</w:t>
            </w: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 xml:space="preserve">до 100 включительно </w:t>
            </w:r>
          </w:p>
          <w:p w:rsidR="00066410" w:rsidRPr="00926EA7" w:rsidRDefault="00066410" w:rsidP="00095A5F">
            <w:pPr>
              <w:jc w:val="both"/>
            </w:pP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t>5%</w:t>
            </w:r>
          </w:p>
        </w:tc>
        <w:tc>
          <w:tcPr>
            <w:tcW w:w="1800" w:type="dxa"/>
            <w:vMerge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Но не менее одного места.</w:t>
            </w: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 xml:space="preserve">от 101 до 200 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t>5 мест и дополнительно 3%</w:t>
            </w:r>
          </w:p>
        </w:tc>
        <w:tc>
          <w:tcPr>
            <w:tcW w:w="1800" w:type="dxa"/>
            <w:vMerge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1602" w:type="dxa"/>
          </w:tcPr>
          <w:p w:rsidR="00066410" w:rsidRPr="00926EA7" w:rsidRDefault="00066410" w:rsidP="00095A5F">
            <w:pPr>
              <w:jc w:val="both"/>
            </w:pP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>от 201 до 1000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t>8 мест и дополнительно 2%</w:t>
            </w:r>
          </w:p>
        </w:tc>
        <w:tc>
          <w:tcPr>
            <w:tcW w:w="1800" w:type="dxa"/>
            <w:vMerge/>
          </w:tcPr>
          <w:p w:rsidR="00066410" w:rsidRPr="00926EA7" w:rsidRDefault="00066410" w:rsidP="00095A5F">
            <w:pPr>
              <w:jc w:val="both"/>
            </w:pPr>
          </w:p>
        </w:tc>
        <w:tc>
          <w:tcPr>
            <w:tcW w:w="1602" w:type="dxa"/>
          </w:tcPr>
          <w:p w:rsidR="00066410" w:rsidRPr="00926EA7" w:rsidRDefault="00066410" w:rsidP="00095A5F">
            <w:pPr>
              <w:jc w:val="both"/>
            </w:pP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t>10%</w:t>
            </w:r>
          </w:p>
        </w:tc>
        <w:tc>
          <w:tcPr>
            <w:tcW w:w="1800" w:type="dxa"/>
          </w:tcPr>
          <w:p w:rsidR="00066410" w:rsidRPr="00926EA7" w:rsidRDefault="00066410" w:rsidP="00095A5F">
            <w:pPr>
              <w:jc w:val="both"/>
            </w:pPr>
            <w:r w:rsidRPr="00926EA7">
              <w:t>мест от общего количества парковочных мест</w:t>
            </w: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t>Но не менее одного места.</w:t>
            </w:r>
          </w:p>
        </w:tc>
      </w:tr>
      <w:tr w:rsidR="00066410" w:rsidRPr="00926EA7" w:rsidTr="00095A5F">
        <w:tc>
          <w:tcPr>
            <w:tcW w:w="4786" w:type="dxa"/>
          </w:tcPr>
          <w:p w:rsidR="00066410" w:rsidRPr="00926EA7" w:rsidRDefault="00066410" w:rsidP="00095A5F">
            <w:pPr>
              <w:jc w:val="both"/>
            </w:pPr>
            <w:r w:rsidRPr="00926EA7">
              <w:t xml:space="preserve">на открытых стоянках для кратковременного хранения легковых </w:t>
            </w:r>
            <w:r w:rsidRPr="00926EA7">
              <w:lastRenderedPageBreak/>
              <w:t>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2126" w:type="dxa"/>
            <w:vAlign w:val="center"/>
          </w:tcPr>
          <w:p w:rsidR="00066410" w:rsidRPr="00926EA7" w:rsidRDefault="00066410" w:rsidP="00095A5F">
            <w:pPr>
              <w:jc w:val="both"/>
              <w:rPr>
                <w:b/>
              </w:rPr>
            </w:pPr>
            <w:r w:rsidRPr="00926EA7">
              <w:rPr>
                <w:b/>
              </w:rPr>
              <w:lastRenderedPageBreak/>
              <w:t>20%</w:t>
            </w:r>
          </w:p>
        </w:tc>
        <w:tc>
          <w:tcPr>
            <w:tcW w:w="1800" w:type="dxa"/>
          </w:tcPr>
          <w:p w:rsidR="00066410" w:rsidRPr="00926EA7" w:rsidRDefault="00066410" w:rsidP="00095A5F">
            <w:pPr>
              <w:jc w:val="both"/>
            </w:pPr>
            <w:r w:rsidRPr="00926EA7">
              <w:t xml:space="preserve">мест от общего количества </w:t>
            </w:r>
            <w:r w:rsidRPr="00926EA7">
              <w:lastRenderedPageBreak/>
              <w:t>парковочных мест</w:t>
            </w:r>
          </w:p>
        </w:tc>
        <w:tc>
          <w:tcPr>
            <w:tcW w:w="1602" w:type="dxa"/>
            <w:vAlign w:val="center"/>
          </w:tcPr>
          <w:p w:rsidR="00066410" w:rsidRPr="00926EA7" w:rsidRDefault="00066410" w:rsidP="00095A5F">
            <w:pPr>
              <w:jc w:val="both"/>
            </w:pPr>
            <w:r w:rsidRPr="00926EA7">
              <w:lastRenderedPageBreak/>
              <w:t xml:space="preserve">Но не менее одного </w:t>
            </w:r>
            <w:r w:rsidRPr="00926EA7">
              <w:lastRenderedPageBreak/>
              <w:t>места.</w:t>
            </w:r>
          </w:p>
        </w:tc>
      </w:tr>
    </w:tbl>
    <w:p w:rsidR="00066410" w:rsidRPr="00926EA7" w:rsidRDefault="00066410" w:rsidP="00066410">
      <w:pPr>
        <w:pStyle w:val="aa"/>
        <w:ind w:firstLine="567"/>
        <w:jc w:val="both"/>
      </w:pPr>
      <w:r w:rsidRPr="00926EA7">
        <w:rPr>
          <w:u w:val="single"/>
        </w:rPr>
        <w:lastRenderedPageBreak/>
        <w:t xml:space="preserve">Примечание: </w:t>
      </w:r>
      <w:r w:rsidRPr="00926EA7">
        <w:t xml:space="preserve">Выделяемые места должны обозначаться знаками, на поверхности покрытия стоянки и продублированы знаком на вертикальной поверхности (стене, столбе, стойке и т.п.), расположенным на высоте не менее </w:t>
      </w:r>
      <w:smartTag w:uri="urn:schemas-microsoft-com:office:smarttags" w:element="metricconverter">
        <w:smartTagPr>
          <w:attr w:name="ProductID" w:val="1,5 м"/>
        </w:smartTagPr>
        <w:r w:rsidRPr="00926EA7">
          <w:t>1,5 м</w:t>
        </w:r>
      </w:smartTag>
      <w:r w:rsidRPr="00926EA7">
        <w:t>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Pr="00266FE1">
        <w:rPr>
          <w:rFonts w:ascii="Times New Roman" w:hAnsi="Times New Roman" w:cs="Times New Roman"/>
          <w:b/>
        </w:rPr>
        <w:t>.5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Размер </w:t>
      </w:r>
      <w:proofErr w:type="spellStart"/>
      <w:r w:rsidRPr="00926EA7">
        <w:rPr>
          <w:rFonts w:ascii="Times New Roman" w:hAnsi="Times New Roman" w:cs="Times New Roman"/>
          <w:b/>
        </w:rPr>
        <w:t>машино-</w:t>
      </w:r>
      <w:r w:rsidRPr="00926EA7">
        <w:rPr>
          <w:rFonts w:ascii="Times New Roman" w:hAnsi="Times New Roman" w:cs="Times New Roman"/>
        </w:rPr>
        <w:t>места</w:t>
      </w:r>
      <w:proofErr w:type="spellEnd"/>
      <w:r w:rsidRPr="00926EA7">
        <w:rPr>
          <w:rFonts w:ascii="Times New Roman" w:hAnsi="Times New Roman" w:cs="Times New Roman"/>
        </w:rPr>
        <w:t xml:space="preserve"> для парковки индивидуального транспорта инвалида, без учета площади проездов (м</w:t>
      </w:r>
      <w:proofErr w:type="gramStart"/>
      <w:r w:rsidRPr="00926EA7">
        <w:rPr>
          <w:rFonts w:ascii="Times New Roman" w:hAnsi="Times New Roman" w:cs="Times New Roman"/>
          <w:vertAlign w:val="superscript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 на 1 </w:t>
      </w:r>
      <w:proofErr w:type="spellStart"/>
      <w:r w:rsidRPr="00926EA7">
        <w:rPr>
          <w:rFonts w:ascii="Times New Roman" w:hAnsi="Times New Roman" w:cs="Times New Roman"/>
        </w:rPr>
        <w:t>машино-место</w:t>
      </w:r>
      <w:proofErr w:type="spellEnd"/>
      <w:r w:rsidRPr="00926EA7">
        <w:rPr>
          <w:rFonts w:ascii="Times New Roman" w:hAnsi="Times New Roman" w:cs="Times New Roman"/>
        </w:rPr>
        <w:t>) - 17,5 (3,5х5,0м).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2.6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Размер </w:t>
      </w:r>
      <w:r w:rsidRPr="00926EA7">
        <w:rPr>
          <w:rFonts w:ascii="Times New Roman" w:hAnsi="Times New Roman" w:cs="Times New Roman"/>
        </w:rPr>
        <w:t>земельного участка крытого бокса для хранения индивидуального транспорта инвалида (м</w:t>
      </w:r>
      <w:proofErr w:type="gramStart"/>
      <w:r w:rsidRPr="00926EA7">
        <w:rPr>
          <w:rFonts w:ascii="Times New Roman" w:hAnsi="Times New Roman" w:cs="Times New Roman"/>
          <w:vertAlign w:val="superscript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 на 1 </w:t>
      </w:r>
      <w:proofErr w:type="spellStart"/>
      <w:r w:rsidRPr="00926EA7">
        <w:rPr>
          <w:rFonts w:ascii="Times New Roman" w:hAnsi="Times New Roman" w:cs="Times New Roman"/>
        </w:rPr>
        <w:t>машино-место</w:t>
      </w:r>
      <w:proofErr w:type="spellEnd"/>
      <w:r w:rsidRPr="00926EA7">
        <w:rPr>
          <w:rFonts w:ascii="Times New Roman" w:hAnsi="Times New Roman" w:cs="Times New Roman"/>
        </w:rPr>
        <w:t>) – 21,0 (3,5х6,0м).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266FE1">
        <w:rPr>
          <w:rFonts w:ascii="Times New Roman" w:hAnsi="Times New Roman" w:cs="Times New Roman"/>
          <w:b/>
        </w:rPr>
        <w:t>2.7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Ширина </w:t>
      </w:r>
      <w:r w:rsidRPr="00926EA7">
        <w:rPr>
          <w:rFonts w:ascii="Times New Roman" w:hAnsi="Times New Roman" w:cs="Times New Roman"/>
        </w:rPr>
        <w:t xml:space="preserve">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Pr="00926EA7">
          <w:rPr>
            <w:rFonts w:ascii="Times New Roman" w:hAnsi="Times New Roman" w:cs="Times New Roman"/>
          </w:rPr>
          <w:t>3,5 м</w:t>
        </w:r>
      </w:smartTag>
      <w:r w:rsidRPr="00926EA7">
        <w:rPr>
          <w:rFonts w:ascii="Times New Roman" w:hAnsi="Times New Roman" w:cs="Times New Roman"/>
        </w:rPr>
        <w:t>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2.8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Расстояние </w:t>
      </w:r>
      <w:r w:rsidRPr="00926EA7">
        <w:rPr>
          <w:rFonts w:ascii="Times New Roman" w:hAnsi="Times New Roman" w:cs="Times New Roman"/>
        </w:rPr>
        <w:t xml:space="preserve">от специализированной автостоянки (гаража-стоянки), обслуживающей инвалидов,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926EA7">
          <w:rPr>
            <w:rFonts w:ascii="Times New Roman" w:hAnsi="Times New Roman" w:cs="Times New Roman"/>
          </w:rPr>
          <w:t>200 м</w:t>
        </w:r>
      </w:smartTag>
      <w:r w:rsidRPr="00926EA7">
        <w:rPr>
          <w:rFonts w:ascii="Times New Roman" w:hAnsi="Times New Roman" w:cs="Times New Roman"/>
        </w:rPr>
        <w:t xml:space="preserve"> до наиболее удаленного входа, но не менее </w:t>
      </w:r>
      <w:smartTag w:uri="urn:schemas-microsoft-com:office:smarttags" w:element="metricconverter">
        <w:smartTagPr>
          <w:attr w:name="ProductID" w:val="15 м"/>
        </w:smartTagPr>
        <w:r w:rsidRPr="00926EA7">
          <w:rPr>
            <w:rFonts w:ascii="Times New Roman" w:hAnsi="Times New Roman" w:cs="Times New Roman"/>
          </w:rPr>
          <w:t>15 м</w:t>
        </w:r>
      </w:smartTag>
      <w:r w:rsidRPr="00926EA7">
        <w:rPr>
          <w:rFonts w:ascii="Times New Roman" w:hAnsi="Times New Roman" w:cs="Times New Roman"/>
        </w:rPr>
        <w:t xml:space="preserve"> до близлежащего дома.</w:t>
      </w:r>
      <w:r w:rsidRPr="00926EA7">
        <w:rPr>
          <w:rFonts w:ascii="Times New Roman" w:hAnsi="Times New Roman" w:cs="Times New Roman"/>
          <w:color w:val="FF0000"/>
        </w:rPr>
        <w:t xml:space="preserve"> 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2.9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 xml:space="preserve">Расстояние </w:t>
      </w:r>
      <w:r w:rsidRPr="00926EA7">
        <w:rPr>
          <w:rFonts w:ascii="Times New Roman" w:hAnsi="Times New Roman" w:cs="Times New Roman"/>
        </w:rPr>
        <w:t xml:space="preserve">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Pr="00926EA7">
          <w:rPr>
            <w:rFonts w:ascii="Times New Roman" w:hAnsi="Times New Roman" w:cs="Times New Roman"/>
          </w:rPr>
          <w:t>300 м</w:t>
        </w:r>
      </w:smartTag>
      <w:r w:rsidRPr="00926EA7">
        <w:rPr>
          <w:rFonts w:ascii="Times New Roman" w:hAnsi="Times New Roman" w:cs="Times New Roman"/>
        </w:rPr>
        <w:t>.</w:t>
      </w:r>
      <w:r w:rsidRPr="00926EA7">
        <w:rPr>
          <w:rFonts w:ascii="Times New Roman" w:hAnsi="Times New Roman" w:cs="Times New Roman"/>
          <w:color w:val="FF0000"/>
        </w:rPr>
        <w:t xml:space="preserve"> </w:t>
      </w:r>
    </w:p>
    <w:p w:rsidR="000664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066410">
        <w:rPr>
          <w:rFonts w:ascii="Times New Roman" w:hAnsi="Times New Roman" w:cs="Times New Roman"/>
          <w:b/>
        </w:rPr>
        <w:t>2.10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 от входа</w:t>
      </w:r>
      <w:r w:rsidRPr="00926EA7">
        <w:rPr>
          <w:rFonts w:ascii="Times New Roman" w:hAnsi="Times New Roman" w:cs="Times New Roman"/>
        </w:rPr>
        <w:t xml:space="preserve">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Pr="00926EA7">
          <w:rPr>
            <w:rFonts w:ascii="Times New Roman" w:hAnsi="Times New Roman" w:cs="Times New Roman"/>
          </w:rPr>
          <w:t>100 м</w:t>
        </w:r>
      </w:smartTag>
      <w:r w:rsidRPr="00926EA7">
        <w:rPr>
          <w:rFonts w:ascii="Times New Roman" w:hAnsi="Times New Roman" w:cs="Times New Roman"/>
        </w:rPr>
        <w:t xml:space="preserve">. </w:t>
      </w:r>
    </w:p>
    <w:p w:rsidR="00066410" w:rsidRDefault="00066410" w:rsidP="00066410">
      <w:pPr>
        <w:ind w:firstLine="567"/>
        <w:jc w:val="both"/>
        <w:rPr>
          <w:b/>
        </w:rPr>
      </w:pPr>
    </w:p>
    <w:p w:rsidR="00066410" w:rsidRDefault="00066410" w:rsidP="00066410">
      <w:pPr>
        <w:ind w:firstLine="567"/>
        <w:jc w:val="both"/>
        <w:rPr>
          <w:b/>
        </w:rPr>
      </w:pPr>
    </w:p>
    <w:p w:rsidR="00066410" w:rsidRDefault="00066410" w:rsidP="00066410">
      <w:pPr>
        <w:ind w:firstLine="567"/>
        <w:jc w:val="both"/>
        <w:rPr>
          <w:b/>
        </w:rPr>
      </w:pPr>
      <w:r w:rsidRPr="00266FE1">
        <w:rPr>
          <w:b/>
        </w:rPr>
        <w:t>3</w:t>
      </w:r>
      <w:r w:rsidRPr="00926EA7">
        <w:rPr>
          <w:b/>
        </w:rPr>
        <w:t>. Расчетные показатели обеспеченности и интенсивности использования территорий рекреационных зон</w:t>
      </w:r>
    </w:p>
    <w:p w:rsidR="00066410" w:rsidRPr="00926EA7" w:rsidRDefault="00066410" w:rsidP="00066410">
      <w:pPr>
        <w:ind w:firstLine="567"/>
        <w:jc w:val="both"/>
        <w:rPr>
          <w:b/>
          <w:shd w:val="clear" w:color="auto" w:fill="FFFF99"/>
        </w:rPr>
      </w:pP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3</w:t>
      </w:r>
      <w:r w:rsidRPr="00926EA7">
        <w:rPr>
          <w:rFonts w:ascii="Times New Roman" w:hAnsi="Times New Roman" w:cs="Times New Roman"/>
          <w:b/>
        </w:rPr>
        <w:t>.1.</w:t>
      </w:r>
      <w:r w:rsidRPr="00926EA7">
        <w:rPr>
          <w:rFonts w:ascii="Times New Roman" w:hAnsi="Times New Roman" w:cs="Times New Roman"/>
          <w:b/>
        </w:rPr>
        <w:tab/>
      </w:r>
      <w:r w:rsidRPr="00926EA7">
        <w:rPr>
          <w:rFonts w:ascii="Times New Roman" w:hAnsi="Times New Roman" w:cs="Times New Roman"/>
        </w:rPr>
        <w:t>Площадь озелененных территорий общего пользования – парков, садов, бульваров, скверов, размещаемых на селитебной территории населенного пункта</w:t>
      </w:r>
      <w:r w:rsidRPr="00C65C4B">
        <w:t xml:space="preserve"> </w:t>
      </w:r>
      <w:r w:rsidRPr="00C65C4B">
        <w:rPr>
          <w:rFonts w:ascii="Times New Roman" w:hAnsi="Times New Roman" w:cs="Times New Roman"/>
        </w:rPr>
        <w:t>с численностью населения до 20 тыс. чел.</w:t>
      </w:r>
      <w:r w:rsidRPr="00926EA7">
        <w:rPr>
          <w:rFonts w:ascii="Times New Roman" w:hAnsi="Times New Roman" w:cs="Times New Roman"/>
        </w:rPr>
        <w:t>, следует принимать из расчета 10 м</w:t>
      </w:r>
      <w:proofErr w:type="gramStart"/>
      <w:r w:rsidRPr="00926EA7">
        <w:rPr>
          <w:rFonts w:ascii="Times New Roman" w:hAnsi="Times New Roman" w:cs="Times New Roman"/>
        </w:rPr>
        <w:t>2</w:t>
      </w:r>
      <w:proofErr w:type="gramEnd"/>
      <w:r w:rsidRPr="00926EA7">
        <w:rPr>
          <w:rFonts w:ascii="Times New Roman" w:hAnsi="Times New Roman" w:cs="Times New Roman"/>
        </w:rPr>
        <w:t xml:space="preserve">/чел. 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926EA7">
        <w:rPr>
          <w:rFonts w:ascii="Times New Roman" w:hAnsi="Times New Roman" w:cs="Times New Roman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3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Минимальная площадь</w:t>
      </w:r>
      <w:r w:rsidRPr="00926EA7">
        <w:rPr>
          <w:rFonts w:ascii="Times New Roman" w:hAnsi="Times New Roman" w:cs="Times New Roman"/>
        </w:rPr>
        <w:t xml:space="preserve"> территорий общего пользования (парки, скверы, сады):</w:t>
      </w:r>
    </w:p>
    <w:p w:rsidR="00066410" w:rsidRPr="00926EA7" w:rsidRDefault="00066410" w:rsidP="00066410">
      <w:pPr>
        <w:pStyle w:val="2"/>
        <w:numPr>
          <w:ilvl w:val="0"/>
          <w:numId w:val="9"/>
        </w:numPr>
        <w:ind w:left="0" w:firstLine="567"/>
        <w:jc w:val="both"/>
      </w:pPr>
      <w:r w:rsidRPr="00926EA7">
        <w:t xml:space="preserve">парков – </w:t>
      </w:r>
      <w:smartTag w:uri="urn:schemas-microsoft-com:office:smarttags" w:element="metricconverter">
        <w:smartTagPr>
          <w:attr w:name="ProductID" w:val="10 га"/>
        </w:smartTagPr>
        <w:r w:rsidRPr="00926EA7">
          <w:t>10 га</w:t>
        </w:r>
      </w:smartTag>
      <w:r w:rsidRPr="00926EA7">
        <w:t>;</w:t>
      </w:r>
    </w:p>
    <w:p w:rsidR="00066410" w:rsidRPr="00926EA7" w:rsidRDefault="00066410" w:rsidP="00066410">
      <w:pPr>
        <w:pStyle w:val="2"/>
        <w:numPr>
          <w:ilvl w:val="0"/>
          <w:numId w:val="9"/>
        </w:numPr>
        <w:ind w:left="0" w:firstLine="567"/>
        <w:jc w:val="both"/>
      </w:pPr>
      <w:r w:rsidRPr="00926EA7">
        <w:t xml:space="preserve">садов жилых зон – </w:t>
      </w:r>
      <w:smartTag w:uri="urn:schemas-microsoft-com:office:smarttags" w:element="metricconverter">
        <w:smartTagPr>
          <w:attr w:name="ProductID" w:val="3 га"/>
        </w:smartTagPr>
        <w:r w:rsidRPr="00926EA7">
          <w:t>3 га</w:t>
        </w:r>
      </w:smartTag>
      <w:r w:rsidRPr="00926EA7">
        <w:t>;</w:t>
      </w:r>
    </w:p>
    <w:p w:rsidR="00066410" w:rsidRPr="00926EA7" w:rsidRDefault="00066410" w:rsidP="00066410">
      <w:pPr>
        <w:pStyle w:val="2"/>
        <w:numPr>
          <w:ilvl w:val="0"/>
          <w:numId w:val="9"/>
        </w:numPr>
        <w:ind w:left="0" w:firstLine="567"/>
        <w:jc w:val="both"/>
        <w:rPr>
          <w:b/>
        </w:rPr>
      </w:pPr>
      <w:r w:rsidRPr="00926EA7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926EA7">
          <w:rPr>
            <w:b/>
          </w:rPr>
          <w:t>0,5 га</w:t>
        </w:r>
      </w:smartTag>
      <w:r w:rsidRPr="00926EA7">
        <w:rPr>
          <w:b/>
        </w:rPr>
        <w:t>.</w:t>
      </w:r>
    </w:p>
    <w:p w:rsidR="00066410" w:rsidRPr="00926EA7" w:rsidRDefault="00066410" w:rsidP="00066410">
      <w:pPr>
        <w:pStyle w:val="aa"/>
        <w:ind w:firstLine="567"/>
        <w:jc w:val="both"/>
      </w:pPr>
      <w:r w:rsidRPr="00926EA7">
        <w:rPr>
          <w:u w:val="single"/>
        </w:rPr>
        <w:t>Примечание:</w:t>
      </w:r>
      <w:r w:rsidRPr="00926EA7">
        <w:t xml:space="preserve"> В условиях реконструкции площадь территорий общего пользования может быть меньших размеров.</w:t>
      </w: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 Расчетные показатели обеспеченности и интенсивности использования территорий сельскохозяйственного использования.</w:t>
      </w:r>
    </w:p>
    <w:p w:rsidR="00066410" w:rsidRPr="00926EA7" w:rsidRDefault="00066410" w:rsidP="00066410">
      <w:pPr>
        <w:pStyle w:val="Default"/>
        <w:ind w:firstLine="567"/>
        <w:jc w:val="both"/>
        <w:rPr>
          <w:color w:val="auto"/>
        </w:rPr>
      </w:pPr>
    </w:p>
    <w:p w:rsidR="00066410" w:rsidRPr="00926EA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</w:t>
      </w:r>
      <w:r w:rsidRPr="00926EA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</w:r>
      <w:r w:rsidRPr="00C31AB5">
        <w:rPr>
          <w:rFonts w:ascii="Times New Roman" w:hAnsi="Times New Roman" w:cs="Times New Roman"/>
        </w:rPr>
        <w:t xml:space="preserve">Предельные </w:t>
      </w:r>
      <w:r w:rsidRPr="00926EA7">
        <w:rPr>
          <w:rFonts w:ascii="Times New Roman" w:hAnsi="Times New Roman" w:cs="Times New Roman"/>
        </w:rPr>
        <w:t>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066410" w:rsidRPr="000C0DA9" w:rsidTr="00095A5F">
        <w:tc>
          <w:tcPr>
            <w:tcW w:w="4503" w:type="dxa"/>
            <w:vMerge w:val="restart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 xml:space="preserve">Размеры земельных участков, </w:t>
            </w:r>
            <w:proofErr w:type="gramStart"/>
            <w:r w:rsidRPr="007D5139">
              <w:rPr>
                <w:color w:val="000000"/>
              </w:rPr>
              <w:t>га</w:t>
            </w:r>
            <w:proofErr w:type="gramEnd"/>
          </w:p>
        </w:tc>
      </w:tr>
      <w:tr w:rsidR="00066410" w:rsidRPr="000C0DA9" w:rsidTr="00095A5F">
        <w:tc>
          <w:tcPr>
            <w:tcW w:w="4503" w:type="dxa"/>
            <w:vMerge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максимальные</w:t>
            </w:r>
          </w:p>
        </w:tc>
      </w:tr>
      <w:tr w:rsidR="00066410" w:rsidRPr="000C0DA9" w:rsidTr="00095A5F">
        <w:tc>
          <w:tcPr>
            <w:tcW w:w="4503" w:type="dxa"/>
            <w:shd w:val="clear" w:color="auto" w:fill="auto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  <w:lang w:val="en-US"/>
              </w:rPr>
              <w:t xml:space="preserve">        </w:t>
            </w:r>
            <w:r w:rsidRPr="007D5139">
              <w:rPr>
                <w:color w:val="000000"/>
              </w:rPr>
              <w:t>огородничества</w:t>
            </w:r>
          </w:p>
        </w:tc>
        <w:tc>
          <w:tcPr>
            <w:tcW w:w="2551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0,01</w:t>
            </w:r>
          </w:p>
        </w:tc>
        <w:tc>
          <w:tcPr>
            <w:tcW w:w="2552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0,40</w:t>
            </w:r>
          </w:p>
        </w:tc>
      </w:tr>
      <w:tr w:rsidR="00066410" w:rsidRPr="000C0DA9" w:rsidTr="00095A5F">
        <w:tc>
          <w:tcPr>
            <w:tcW w:w="4503" w:type="dxa"/>
            <w:shd w:val="clear" w:color="auto" w:fill="auto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фермерского хозяйства</w:t>
            </w:r>
          </w:p>
        </w:tc>
        <w:tc>
          <w:tcPr>
            <w:tcW w:w="2551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70,0</w:t>
            </w:r>
          </w:p>
        </w:tc>
        <w:tc>
          <w:tcPr>
            <w:tcW w:w="2552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-</w:t>
            </w:r>
          </w:p>
        </w:tc>
      </w:tr>
      <w:tr w:rsidR="00066410" w:rsidRPr="000C0DA9" w:rsidTr="00095A5F">
        <w:tc>
          <w:tcPr>
            <w:tcW w:w="4503" w:type="dxa"/>
            <w:shd w:val="clear" w:color="auto" w:fill="auto"/>
          </w:tcPr>
          <w:p w:rsidR="00066410" w:rsidRPr="007D5139" w:rsidRDefault="00066410" w:rsidP="00095A5F">
            <w:pPr>
              <w:ind w:firstLine="567"/>
              <w:jc w:val="both"/>
              <w:rPr>
                <w:color w:val="000000"/>
              </w:rPr>
            </w:pPr>
            <w:r w:rsidRPr="007D5139">
              <w:rPr>
                <w:color w:val="000000"/>
              </w:rPr>
              <w:t>личного подсобного хозяйства</w:t>
            </w:r>
          </w:p>
        </w:tc>
        <w:tc>
          <w:tcPr>
            <w:tcW w:w="2551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0,06</w:t>
            </w:r>
          </w:p>
        </w:tc>
        <w:tc>
          <w:tcPr>
            <w:tcW w:w="2552" w:type="dxa"/>
            <w:vAlign w:val="center"/>
          </w:tcPr>
          <w:p w:rsidR="00066410" w:rsidRPr="007D5139" w:rsidRDefault="00066410" w:rsidP="00095A5F">
            <w:pPr>
              <w:ind w:firstLine="567"/>
              <w:jc w:val="both"/>
              <w:rPr>
                <w:b/>
                <w:color w:val="000000"/>
              </w:rPr>
            </w:pPr>
            <w:r w:rsidRPr="007D5139">
              <w:rPr>
                <w:b/>
                <w:color w:val="000000"/>
              </w:rPr>
              <w:t>2,5</w:t>
            </w:r>
          </w:p>
        </w:tc>
      </w:tr>
    </w:tbl>
    <w:p w:rsidR="00066410" w:rsidRPr="00926EA7" w:rsidRDefault="00066410" w:rsidP="00066410">
      <w:pPr>
        <w:ind w:firstLine="567"/>
        <w:jc w:val="both"/>
        <w:rPr>
          <w:b/>
        </w:rPr>
      </w:pPr>
    </w:p>
    <w:p w:rsidR="000664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4.2</w:t>
      </w:r>
      <w:r w:rsidRPr="00926EA7">
        <w:rPr>
          <w:rFonts w:ascii="Times New Roman" w:hAnsi="Times New Roman" w:cs="Times New Roman"/>
          <w:b/>
        </w:rPr>
        <w:t>.</w:t>
      </w:r>
      <w:r w:rsidRPr="00926EA7">
        <w:rPr>
          <w:rFonts w:ascii="Times New Roman" w:hAnsi="Times New Roman" w:cs="Times New Roman"/>
          <w:b/>
        </w:rPr>
        <w:tab/>
        <w:t>Расстояние</w:t>
      </w:r>
      <w:r w:rsidRPr="00926EA7">
        <w:rPr>
          <w:rFonts w:ascii="Times New Roman" w:hAnsi="Times New Roman" w:cs="Times New Roman"/>
        </w:rPr>
        <w:t xml:space="preserve"> от границ застроенной территории до лесных массивов на территории садоводческих и огороднических (дачных) объединений (не менее) – </w:t>
      </w:r>
      <w:smartTag w:uri="urn:schemas-microsoft-com:office:smarttags" w:element="metricconverter">
        <w:smartTagPr>
          <w:attr w:name="ProductID" w:val="15 м"/>
        </w:smartTagPr>
        <w:r w:rsidRPr="00926EA7">
          <w:rPr>
            <w:rFonts w:ascii="Times New Roman" w:hAnsi="Times New Roman" w:cs="Times New Roman"/>
          </w:rPr>
          <w:t>15 м</w:t>
        </w:r>
      </w:smartTag>
      <w:r w:rsidRPr="00926EA7">
        <w:rPr>
          <w:rFonts w:ascii="Times New Roman" w:hAnsi="Times New Roman" w:cs="Times New Roman"/>
        </w:rPr>
        <w:t>.</w:t>
      </w:r>
    </w:p>
    <w:p w:rsidR="00066410" w:rsidRPr="007139A1" w:rsidRDefault="00066410" w:rsidP="00066410">
      <w:pPr>
        <w:ind w:firstLine="567"/>
        <w:jc w:val="both"/>
        <w:rPr>
          <w:b/>
          <w:sz w:val="22"/>
        </w:rPr>
      </w:pPr>
    </w:p>
    <w:p w:rsidR="00066410" w:rsidRPr="007139A1" w:rsidRDefault="00066410" w:rsidP="00066410">
      <w:pPr>
        <w:ind w:firstLine="567"/>
        <w:jc w:val="both"/>
        <w:rPr>
          <w:b/>
        </w:rPr>
      </w:pPr>
      <w:r w:rsidRPr="00266FE1">
        <w:rPr>
          <w:b/>
        </w:rPr>
        <w:t>5</w:t>
      </w:r>
      <w:r w:rsidRPr="007139A1">
        <w:rPr>
          <w:b/>
        </w:rPr>
        <w:t>. Расчетные показатели обеспеченности и интенсивности использования сооружений для хранения и обслуживания транспортных средств</w:t>
      </w:r>
    </w:p>
    <w:p w:rsidR="00066410" w:rsidRPr="00D73DE7" w:rsidRDefault="00066410" w:rsidP="00066410">
      <w:pPr>
        <w:ind w:firstLine="567"/>
        <w:jc w:val="both"/>
        <w:rPr>
          <w:sz w:val="28"/>
        </w:rPr>
      </w:pPr>
    </w:p>
    <w:p w:rsidR="00066410" w:rsidRPr="00D73DE7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5.</w:t>
      </w:r>
      <w:r w:rsidRPr="00D73DE7">
        <w:rPr>
          <w:rFonts w:ascii="Times New Roman" w:hAnsi="Times New Roman" w:cs="Times New Roman"/>
          <w:b/>
        </w:rPr>
        <w:t>1.</w:t>
      </w:r>
      <w:r w:rsidRPr="00D73DE7">
        <w:rPr>
          <w:rFonts w:ascii="Times New Roman" w:hAnsi="Times New Roman" w:cs="Times New Roman"/>
          <w:b/>
        </w:rPr>
        <w:tab/>
      </w:r>
      <w:r w:rsidRPr="00D73DE7">
        <w:rPr>
          <w:rFonts w:ascii="Times New Roman" w:hAnsi="Times New Roman" w:cs="Times New Roman"/>
        </w:rPr>
        <w:t>Общая обеспеченность закрытыми и открытыми автостоянками для постоянного хранения автомобилей должна быть не менее 90 % расчетного числа индивидуальных легковых автомобилей.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266FE1">
        <w:rPr>
          <w:b/>
        </w:rPr>
        <w:t>5</w:t>
      </w:r>
      <w:r>
        <w:rPr>
          <w:b/>
        </w:rPr>
        <w:t>.2.</w:t>
      </w:r>
      <w:r w:rsidRPr="00D73DE7">
        <w:rPr>
          <w:b/>
        </w:rPr>
        <w:tab/>
      </w:r>
      <w:r w:rsidRPr="001A6DEE">
        <w:rPr>
          <w:rFonts w:eastAsia="Calibri"/>
          <w:bCs/>
          <w:lang w:eastAsia="en-US"/>
        </w:rPr>
        <w:t xml:space="preserve">Требуемое количество </w:t>
      </w:r>
      <w:proofErr w:type="spellStart"/>
      <w:r w:rsidRPr="001A6DEE">
        <w:rPr>
          <w:rFonts w:eastAsia="Calibri"/>
          <w:bCs/>
          <w:lang w:eastAsia="en-US"/>
        </w:rPr>
        <w:t>машино-мест</w:t>
      </w:r>
      <w:proofErr w:type="spellEnd"/>
      <w:r w:rsidRPr="001A6DEE">
        <w:rPr>
          <w:rFonts w:eastAsia="Calibri"/>
          <w:bCs/>
          <w:lang w:eastAsia="en-US"/>
        </w:rPr>
        <w:t xml:space="preserve"> в местах организованного хранения автотранспортных сре</w:t>
      </w:r>
      <w:proofErr w:type="gramStart"/>
      <w:r w:rsidRPr="001A6DEE">
        <w:rPr>
          <w:rFonts w:eastAsia="Calibri"/>
          <w:bCs/>
          <w:lang w:eastAsia="en-US"/>
        </w:rPr>
        <w:t>дств сл</w:t>
      </w:r>
      <w:proofErr w:type="gramEnd"/>
      <w:r w:rsidRPr="001A6DEE">
        <w:rPr>
          <w:rFonts w:eastAsia="Calibri"/>
          <w:bCs/>
          <w:lang w:eastAsia="en-US"/>
        </w:rPr>
        <w:t>едует определять из расчета на 1000 жителей: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для хранения легковых автомобилей в частной собственности – 195 н</w:t>
      </w:r>
      <w:r>
        <w:rPr>
          <w:rFonts w:eastAsia="Calibri"/>
          <w:bCs/>
          <w:lang w:eastAsia="en-US"/>
        </w:rPr>
        <w:t>а среднесрочную перспективу 2016</w:t>
      </w:r>
      <w:r w:rsidRPr="001A6DEE">
        <w:rPr>
          <w:rFonts w:eastAsia="Calibri"/>
          <w:bCs/>
          <w:lang w:eastAsia="en-US"/>
        </w:rPr>
        <w:t xml:space="preserve"> г. и 295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1A6DEE">
          <w:rPr>
            <w:rFonts w:eastAsia="Calibri"/>
            <w:bCs/>
            <w:lang w:eastAsia="en-US"/>
          </w:rPr>
          <w:t>2025 г</w:t>
        </w:r>
      </w:smartTag>
      <w:r w:rsidRPr="001A6DEE">
        <w:rPr>
          <w:rFonts w:eastAsia="Calibri"/>
          <w:bCs/>
          <w:lang w:eastAsia="en-US"/>
        </w:rPr>
        <w:t>.;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для хранения легковых автомобилей ведомственной принадлежности – 2 на</w:t>
      </w:r>
      <w:r>
        <w:rPr>
          <w:rFonts w:eastAsia="Calibri"/>
          <w:bCs/>
          <w:lang w:eastAsia="en-US"/>
        </w:rPr>
        <w:t xml:space="preserve"> среднесрочную перспективу 2016 </w:t>
      </w:r>
      <w:r w:rsidRPr="001A6DEE">
        <w:rPr>
          <w:rFonts w:eastAsia="Calibri"/>
          <w:bCs/>
          <w:lang w:eastAsia="en-US"/>
        </w:rPr>
        <w:t xml:space="preserve">г. и 3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1A6DEE">
          <w:rPr>
            <w:rFonts w:eastAsia="Calibri"/>
            <w:bCs/>
            <w:lang w:eastAsia="en-US"/>
          </w:rPr>
          <w:t>2025 г</w:t>
        </w:r>
      </w:smartTag>
      <w:r w:rsidRPr="001A6DEE">
        <w:rPr>
          <w:rFonts w:eastAsia="Calibri"/>
          <w:bCs/>
          <w:lang w:eastAsia="en-US"/>
        </w:rPr>
        <w:t>.;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 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- мотоциклы и мотороллеры с колясками, мотоколяски – 0,5; </w:t>
      </w:r>
    </w:p>
    <w:p w:rsidR="00066410" w:rsidRPr="001A6DEE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 xml:space="preserve">- мотоциклы и мотороллеры без колясок – 0,25; </w:t>
      </w:r>
    </w:p>
    <w:p w:rsidR="00066410" w:rsidRDefault="00066410" w:rsidP="00066410">
      <w:pPr>
        <w:ind w:firstLine="567"/>
        <w:jc w:val="both"/>
        <w:rPr>
          <w:rFonts w:eastAsia="Calibri"/>
          <w:bCs/>
          <w:lang w:eastAsia="en-US"/>
        </w:rPr>
      </w:pPr>
      <w:r w:rsidRPr="001A6DEE">
        <w:rPr>
          <w:rFonts w:eastAsia="Calibri"/>
          <w:bCs/>
          <w:lang w:eastAsia="en-US"/>
        </w:rPr>
        <w:t>- мопеды и велосипеды – 0,1.</w:t>
      </w:r>
    </w:p>
    <w:p w:rsidR="00066410" w:rsidRDefault="00066410" w:rsidP="00066410">
      <w:pPr>
        <w:widowControl w:val="0"/>
        <w:adjustRightInd w:val="0"/>
        <w:spacing w:line="239" w:lineRule="auto"/>
        <w:ind w:firstLine="567"/>
        <w:jc w:val="both"/>
      </w:pPr>
      <w:r w:rsidRPr="00266FE1">
        <w:rPr>
          <w:b/>
        </w:rPr>
        <w:t>5.3.</w:t>
      </w:r>
      <w:r w:rsidRPr="00D73DE7">
        <w:rPr>
          <w:b/>
        </w:rPr>
        <w:tab/>
      </w:r>
      <w:r>
        <w:t>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принимать, м</w:t>
      </w:r>
      <w:proofErr w:type="gramStart"/>
      <w:r w:rsidRPr="001B28F0">
        <w:rPr>
          <w:vertAlign w:val="superscript"/>
        </w:rPr>
        <w:t>2</w:t>
      </w:r>
      <w:proofErr w:type="gramEnd"/>
      <w:r>
        <w:t xml:space="preserve"> на одно </w:t>
      </w:r>
      <w:proofErr w:type="spellStart"/>
      <w:r>
        <w:t>машино-место</w:t>
      </w:r>
      <w:proofErr w:type="spellEnd"/>
      <w:r>
        <w:t>, для:</w:t>
      </w:r>
    </w:p>
    <w:p w:rsidR="00066410" w:rsidRDefault="00066410" w:rsidP="00066410">
      <w:pPr>
        <w:widowControl w:val="0"/>
        <w:adjustRightInd w:val="0"/>
        <w:spacing w:line="239" w:lineRule="auto"/>
        <w:ind w:firstLine="567"/>
        <w:jc w:val="both"/>
      </w:pPr>
      <w:r>
        <w:t>- одноэтажных – 30;</w:t>
      </w:r>
    </w:p>
    <w:p w:rsidR="00066410" w:rsidRDefault="00066410" w:rsidP="00066410">
      <w:pPr>
        <w:widowControl w:val="0"/>
        <w:adjustRightInd w:val="0"/>
        <w:spacing w:line="239" w:lineRule="auto"/>
        <w:ind w:firstLine="567"/>
        <w:jc w:val="both"/>
      </w:pPr>
      <w:r>
        <w:t>- двухэтажных – 20;</w:t>
      </w:r>
    </w:p>
    <w:p w:rsidR="00066410" w:rsidRDefault="00066410" w:rsidP="00066410">
      <w:pPr>
        <w:widowControl w:val="0"/>
        <w:adjustRightInd w:val="0"/>
        <w:spacing w:line="239" w:lineRule="auto"/>
        <w:ind w:firstLine="567"/>
        <w:jc w:val="both"/>
      </w:pPr>
      <w:r>
        <w:t xml:space="preserve">Площадь застройки и размеры земельных участков для наземных стоянок следует принимать из расчета </w:t>
      </w:r>
      <w:smartTag w:uri="urn:schemas-microsoft-com:office:smarttags" w:element="metricconverter">
        <w:smartTagPr>
          <w:attr w:name="ProductID" w:val="25 м2"/>
        </w:smartTagPr>
        <w:r>
          <w:t>25 м</w:t>
        </w:r>
        <w:proofErr w:type="gramStart"/>
        <w:r>
          <w:t>2</w:t>
        </w:r>
      </w:smartTag>
      <w:proofErr w:type="gramEnd"/>
      <w:r>
        <w:t xml:space="preserve"> на одно </w:t>
      </w:r>
      <w:proofErr w:type="spellStart"/>
      <w:r>
        <w:t>машино-место</w:t>
      </w:r>
      <w:proofErr w:type="spellEnd"/>
      <w:r>
        <w:t>.</w:t>
      </w:r>
    </w:p>
    <w:p w:rsidR="00066410" w:rsidRDefault="00066410" w:rsidP="00066410">
      <w:pPr>
        <w:widowControl w:val="0"/>
        <w:adjustRightInd w:val="0"/>
        <w:spacing w:line="239" w:lineRule="auto"/>
        <w:ind w:firstLine="567"/>
        <w:jc w:val="both"/>
      </w:pPr>
      <w:r w:rsidRPr="001B28F0">
        <w:t>Удельный показатель территории, требуемой под сооружения для хранения легковых автомобилей, следует принимать 3</w:t>
      </w:r>
      <w:r>
        <w:t xml:space="preserve"> м</w:t>
      </w:r>
      <w:proofErr w:type="gramStart"/>
      <w:r>
        <w:t>2</w:t>
      </w:r>
      <w:proofErr w:type="gramEnd"/>
      <w:r>
        <w:t>/чел. на расчетный срок (2016</w:t>
      </w:r>
      <w:r w:rsidRPr="001B28F0">
        <w:t xml:space="preserve"> г.) и 5 м2/чел. на расчетный срок (</w:t>
      </w:r>
      <w:smartTag w:uri="urn:schemas-microsoft-com:office:smarttags" w:element="metricconverter">
        <w:smartTagPr>
          <w:attr w:name="ProductID" w:val="2025 г"/>
        </w:smartTagPr>
        <w:r w:rsidRPr="001B28F0">
          <w:t>2025 г</w:t>
        </w:r>
      </w:smartTag>
      <w:r w:rsidRPr="001B28F0">
        <w:t>.).</w:t>
      </w:r>
    </w:p>
    <w:p w:rsidR="00066410" w:rsidRPr="00D73DE7" w:rsidRDefault="00066410" w:rsidP="00066410">
      <w:pPr>
        <w:widowControl w:val="0"/>
        <w:adjustRightInd w:val="0"/>
        <w:spacing w:line="239" w:lineRule="auto"/>
        <w:ind w:firstLine="567"/>
        <w:jc w:val="both"/>
      </w:pPr>
      <w:r w:rsidRPr="00266FE1">
        <w:rPr>
          <w:b/>
        </w:rPr>
        <w:t>5.4</w:t>
      </w:r>
      <w:r w:rsidRPr="00D73DE7">
        <w:rPr>
          <w:b/>
        </w:rPr>
        <w:tab/>
        <w:t>Площадь участка для стоянки одного автотранспортного средства на открытых автостоянках</w:t>
      </w:r>
      <w:r w:rsidRPr="00D73DE7">
        <w:t xml:space="preserve"> следует принимать на одно </w:t>
      </w:r>
      <w:proofErr w:type="spellStart"/>
      <w:r w:rsidRPr="00D73DE7">
        <w:t>машино-место</w:t>
      </w:r>
      <w:proofErr w:type="spellEnd"/>
      <w:r w:rsidRPr="00D73DE7">
        <w:t xml:space="preserve">: </w:t>
      </w:r>
    </w:p>
    <w:p w:rsidR="00066410" w:rsidRPr="00D73DE7" w:rsidRDefault="00066410" w:rsidP="00066410">
      <w:pPr>
        <w:ind w:firstLine="567"/>
        <w:jc w:val="both"/>
      </w:pPr>
      <w:r w:rsidRPr="00D73DE7">
        <w:t>-   легковых автомобилей  – </w:t>
      </w:r>
      <w:r w:rsidRPr="00D73DE7">
        <w:rPr>
          <w:b/>
        </w:rPr>
        <w:t>25 (18)*</w:t>
      </w:r>
      <w:r w:rsidRPr="00D73DE7">
        <w:rPr>
          <w:b/>
          <w:bCs/>
        </w:rPr>
        <w:t xml:space="preserve"> м</w:t>
      </w:r>
      <w:proofErr w:type="gramStart"/>
      <w:r w:rsidRPr="001B28F0">
        <w:rPr>
          <w:b/>
          <w:bCs/>
          <w:vertAlign w:val="superscript"/>
        </w:rPr>
        <w:t>2</w:t>
      </w:r>
      <w:proofErr w:type="gramEnd"/>
      <w:r w:rsidRPr="00D73DE7">
        <w:rPr>
          <w:b/>
          <w:bCs/>
        </w:rPr>
        <w:t>;</w:t>
      </w:r>
    </w:p>
    <w:p w:rsidR="00066410" w:rsidRPr="00D73DE7" w:rsidRDefault="00066410" w:rsidP="00066410">
      <w:pPr>
        <w:ind w:firstLine="567"/>
        <w:jc w:val="both"/>
      </w:pPr>
      <w:r w:rsidRPr="00D73DE7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D73DE7">
          <w:rPr>
            <w:b/>
          </w:rPr>
          <w:t>40</w:t>
        </w:r>
        <w:r w:rsidRPr="00D73DE7">
          <w:rPr>
            <w:b/>
            <w:bCs/>
          </w:rPr>
          <w:t xml:space="preserve"> м</w:t>
        </w:r>
        <w:proofErr w:type="gramStart"/>
        <w:r w:rsidRPr="001B28F0">
          <w:rPr>
            <w:b/>
            <w:bCs/>
            <w:vertAlign w:val="superscript"/>
          </w:rPr>
          <w:t>2</w:t>
        </w:r>
      </w:smartTag>
      <w:proofErr w:type="gramEnd"/>
      <w:r w:rsidRPr="00D73DE7">
        <w:rPr>
          <w:b/>
          <w:bCs/>
        </w:rPr>
        <w:t>;</w:t>
      </w:r>
    </w:p>
    <w:p w:rsidR="00066410" w:rsidRPr="00D73DE7" w:rsidRDefault="00066410" w:rsidP="00066410">
      <w:pPr>
        <w:ind w:firstLine="567"/>
        <w:jc w:val="both"/>
      </w:pPr>
      <w:r w:rsidRPr="00D73DE7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D73DE7">
          <w:rPr>
            <w:b/>
          </w:rPr>
          <w:t>0,9</w:t>
        </w:r>
        <w:r w:rsidRPr="00D73DE7">
          <w:rPr>
            <w:b/>
            <w:bCs/>
          </w:rPr>
          <w:t xml:space="preserve"> м</w:t>
        </w:r>
        <w:proofErr w:type="gramStart"/>
        <w:r w:rsidRPr="001B28F0">
          <w:rPr>
            <w:b/>
            <w:bCs/>
            <w:vertAlign w:val="superscript"/>
          </w:rPr>
          <w:t>2</w:t>
        </w:r>
      </w:smartTag>
      <w:proofErr w:type="gramEnd"/>
      <w:r w:rsidRPr="00D73DE7">
        <w:rPr>
          <w:b/>
        </w:rPr>
        <w:t>.</w:t>
      </w:r>
    </w:p>
    <w:p w:rsidR="00066410" w:rsidRPr="00D73DE7" w:rsidRDefault="00066410" w:rsidP="00066410">
      <w:pPr>
        <w:pStyle w:val="2"/>
        <w:numPr>
          <w:ilvl w:val="0"/>
          <w:numId w:val="0"/>
        </w:numPr>
        <w:ind w:left="567"/>
        <w:jc w:val="both"/>
      </w:pPr>
      <w:r>
        <w:t>*</w:t>
      </w:r>
      <w:r w:rsidRPr="00D73DE7">
        <w:t>В скобках – при примыкании участков для стоянки к проезжей части улиц и проездов.</w:t>
      </w:r>
    </w:p>
    <w:p w:rsidR="00066410" w:rsidRDefault="00066410" w:rsidP="00066410">
      <w:pPr>
        <w:ind w:firstLine="567"/>
        <w:jc w:val="both"/>
      </w:pPr>
    </w:p>
    <w:p w:rsidR="00066410" w:rsidRPr="00336B3C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266FE1">
        <w:rPr>
          <w:rFonts w:ascii="Times New Roman" w:hAnsi="Times New Roman" w:cs="Times New Roman"/>
          <w:b/>
        </w:rPr>
        <w:t>6</w:t>
      </w:r>
      <w:r w:rsidRPr="00336B3C">
        <w:rPr>
          <w:rFonts w:ascii="Times New Roman" w:hAnsi="Times New Roman" w:cs="Times New Roman"/>
          <w:b/>
        </w:rPr>
        <w:t>. Расчетные показатели обеспеченност</w:t>
      </w:r>
      <w:r>
        <w:rPr>
          <w:rFonts w:ascii="Times New Roman" w:hAnsi="Times New Roman" w:cs="Times New Roman"/>
          <w:b/>
        </w:rPr>
        <w:t xml:space="preserve">и и интенсивности использования </w:t>
      </w:r>
      <w:r w:rsidRPr="00336B3C">
        <w:rPr>
          <w:rFonts w:ascii="Times New Roman" w:hAnsi="Times New Roman" w:cs="Times New Roman"/>
          <w:b/>
        </w:rPr>
        <w:t>территорий зон транспортной инфраструктуры</w:t>
      </w:r>
    </w:p>
    <w:p w:rsidR="00066410" w:rsidRPr="00926EA7" w:rsidRDefault="00066410" w:rsidP="00066410">
      <w:pPr>
        <w:ind w:firstLine="567"/>
        <w:jc w:val="both"/>
      </w:pPr>
    </w:p>
    <w:p w:rsidR="000664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6</w:t>
      </w:r>
      <w:r w:rsidRPr="000B5308">
        <w:rPr>
          <w:rFonts w:ascii="Times New Roman" w:hAnsi="Times New Roman" w:cs="Times New Roman"/>
          <w:b/>
        </w:rPr>
        <w:t>.1.</w:t>
      </w:r>
      <w:r w:rsidRPr="000B5308">
        <w:rPr>
          <w:rFonts w:ascii="Times New Roman" w:hAnsi="Times New Roman" w:cs="Times New Roman"/>
          <w:b/>
        </w:rPr>
        <w:tab/>
      </w:r>
      <w:r w:rsidRPr="00483002">
        <w:rPr>
          <w:rFonts w:ascii="Times New Roman" w:hAnsi="Times New Roman" w:cs="Times New Roman"/>
        </w:rPr>
        <w:t>Уровень автомобилизации н</w:t>
      </w:r>
      <w:r>
        <w:rPr>
          <w:rFonts w:ascii="Times New Roman" w:hAnsi="Times New Roman" w:cs="Times New Roman"/>
        </w:rPr>
        <w:t>а среднесрочную перспективу 2016</w:t>
      </w:r>
      <w:r w:rsidRPr="00483002">
        <w:rPr>
          <w:rFonts w:ascii="Times New Roman" w:hAnsi="Times New Roman" w:cs="Times New Roman"/>
        </w:rPr>
        <w:t xml:space="preserve"> г. принимается 200-250 легковых автомобилей на 1 000 жителей, на расчетный срок </w:t>
      </w:r>
      <w:smartTag w:uri="urn:schemas-microsoft-com:office:smarttags" w:element="metricconverter">
        <w:smartTagPr>
          <w:attr w:name="ProductID" w:val="2025 г"/>
        </w:smartTagPr>
        <w:r w:rsidRPr="00483002">
          <w:rPr>
            <w:rFonts w:ascii="Times New Roman" w:hAnsi="Times New Roman" w:cs="Times New Roman"/>
          </w:rPr>
          <w:t>2025 г</w:t>
        </w:r>
      </w:smartTag>
      <w:r w:rsidRPr="00483002">
        <w:rPr>
          <w:rFonts w:ascii="Times New Roman" w:hAnsi="Times New Roman" w:cs="Times New Roman"/>
        </w:rPr>
        <w:t>. –300-350 легковых автомобилей.</w:t>
      </w:r>
    </w:p>
    <w:p w:rsidR="00066410" w:rsidRPr="000B5308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266FE1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.2.</w:t>
      </w:r>
      <w:r w:rsidRPr="000B5308">
        <w:rPr>
          <w:rFonts w:ascii="Times New Roman" w:hAnsi="Times New Roman" w:cs="Times New Roman"/>
          <w:b/>
        </w:rPr>
        <w:tab/>
        <w:t>Расчетные</w:t>
      </w:r>
      <w:r w:rsidRPr="000B5308">
        <w:rPr>
          <w:rFonts w:ascii="Times New Roman" w:hAnsi="Times New Roman" w:cs="Times New Roman"/>
        </w:rPr>
        <w:t xml:space="preserve"> параметры и категории улиц, дорог сельских населенных пунктов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004"/>
        <w:gridCol w:w="3227"/>
        <w:gridCol w:w="1191"/>
        <w:gridCol w:w="1191"/>
        <w:gridCol w:w="1134"/>
        <w:gridCol w:w="1361"/>
      </w:tblGrid>
      <w:tr w:rsidR="00066410" w:rsidRPr="00973F73" w:rsidTr="00095A5F">
        <w:trPr>
          <w:jc w:val="center"/>
        </w:trPr>
        <w:tc>
          <w:tcPr>
            <w:tcW w:w="2004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Категория сельских улиц и дорог</w:t>
            </w:r>
          </w:p>
        </w:tc>
        <w:tc>
          <w:tcPr>
            <w:tcW w:w="3227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Основное назначение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Расчетная скорость движения, </w:t>
            </w:r>
            <w:proofErr w:type="gramStart"/>
            <w:r w:rsidRPr="00973F73">
              <w:rPr>
                <w:b/>
                <w:sz w:val="22"/>
                <w:szCs w:val="22"/>
              </w:rPr>
              <w:t>км</w:t>
            </w:r>
            <w:proofErr w:type="gramEnd"/>
            <w:r w:rsidRPr="00973F73">
              <w:rPr>
                <w:b/>
                <w:sz w:val="22"/>
                <w:szCs w:val="22"/>
              </w:rPr>
              <w:t>/ч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Ширина полосы движения, </w:t>
            </w:r>
            <w:proofErr w:type="gramStart"/>
            <w:r w:rsidRPr="00973F73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134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>Число полос движения</w:t>
            </w:r>
          </w:p>
        </w:tc>
        <w:tc>
          <w:tcPr>
            <w:tcW w:w="136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973F73">
              <w:rPr>
                <w:b/>
                <w:sz w:val="22"/>
                <w:szCs w:val="22"/>
              </w:rPr>
              <w:t xml:space="preserve">Ширина пешеходной </w:t>
            </w:r>
            <w:r w:rsidRPr="00973F73">
              <w:rPr>
                <w:b/>
                <w:spacing w:val="-2"/>
                <w:sz w:val="22"/>
                <w:szCs w:val="22"/>
              </w:rPr>
              <w:t xml:space="preserve">части тротуара, </w:t>
            </w:r>
            <w:proofErr w:type="gramStart"/>
            <w:r w:rsidRPr="00973F73">
              <w:rPr>
                <w:b/>
                <w:spacing w:val="-2"/>
                <w:sz w:val="22"/>
                <w:szCs w:val="22"/>
              </w:rPr>
              <w:t>м</w:t>
            </w:r>
            <w:proofErr w:type="gramEnd"/>
          </w:p>
        </w:tc>
      </w:tr>
      <w:tr w:rsidR="00066410" w:rsidRPr="00973F73" w:rsidTr="00095A5F">
        <w:trPr>
          <w:jc w:val="center"/>
        </w:trPr>
        <w:tc>
          <w:tcPr>
            <w:tcW w:w="2004" w:type="dxa"/>
          </w:tcPr>
          <w:p w:rsidR="00066410" w:rsidRPr="00973F73" w:rsidRDefault="00066410" w:rsidP="00095A5F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Поселковая дорога </w:t>
            </w:r>
          </w:p>
        </w:tc>
        <w:tc>
          <w:tcPr>
            <w:tcW w:w="3227" w:type="dxa"/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60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noBreakHyphen/>
            </w: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</w:tcPr>
          <w:p w:rsidR="00066410" w:rsidRPr="00973F73" w:rsidRDefault="00066410" w:rsidP="00095A5F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Главная улица</w:t>
            </w:r>
          </w:p>
        </w:tc>
        <w:tc>
          <w:tcPr>
            <w:tcW w:w="3227" w:type="dxa"/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жилых территорий с общественным центром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40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2-3</w:t>
            </w:r>
          </w:p>
        </w:tc>
        <w:tc>
          <w:tcPr>
            <w:tcW w:w="136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1,5-2,25</w:t>
            </w: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  <w:tcBorders>
              <w:bottom w:val="nil"/>
            </w:tcBorders>
          </w:tcPr>
          <w:p w:rsidR="00066410" w:rsidRPr="00973F73" w:rsidRDefault="00066410" w:rsidP="00095A5F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Улица в жилой застройке:</w:t>
            </w:r>
          </w:p>
        </w:tc>
        <w:tc>
          <w:tcPr>
            <w:tcW w:w="3227" w:type="dxa"/>
            <w:tcBorders>
              <w:bottom w:val="nil"/>
            </w:tcBorders>
          </w:tcPr>
          <w:p w:rsidR="00066410" w:rsidRPr="00973F73" w:rsidRDefault="00066410" w:rsidP="00095A5F">
            <w:pPr>
              <w:widowControl w:val="0"/>
              <w:ind w:left="57"/>
              <w:jc w:val="both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  <w:tcBorders>
              <w:top w:val="nil"/>
              <w:bottom w:val="nil"/>
            </w:tcBorders>
          </w:tcPr>
          <w:p w:rsidR="00066410" w:rsidRPr="00973F73" w:rsidRDefault="00066410" w:rsidP="00095A5F">
            <w:pPr>
              <w:widowControl w:val="0"/>
              <w:spacing w:line="235" w:lineRule="auto"/>
              <w:ind w:firstLine="244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основная</w:t>
            </w: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 xml:space="preserve">Связь внутри жилых территорий и с главной улицей по </w:t>
            </w:r>
            <w:r w:rsidRPr="00973F73">
              <w:rPr>
                <w:sz w:val="22"/>
                <w:szCs w:val="22"/>
              </w:rPr>
              <w:lastRenderedPageBreak/>
              <w:t>направлениям с интенсивным движением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1,0-1,5</w:t>
            </w: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  <w:tcBorders>
              <w:top w:val="nil"/>
              <w:bottom w:val="nil"/>
            </w:tcBorders>
          </w:tcPr>
          <w:p w:rsidR="00066410" w:rsidRPr="00973F73" w:rsidRDefault="00066410" w:rsidP="00095A5F">
            <w:pPr>
              <w:widowControl w:val="0"/>
              <w:spacing w:line="235" w:lineRule="auto"/>
              <w:ind w:left="244"/>
              <w:jc w:val="both"/>
              <w:rPr>
                <w:sz w:val="22"/>
                <w:szCs w:val="22"/>
              </w:rPr>
            </w:pPr>
            <w:proofErr w:type="gramStart"/>
            <w:r w:rsidRPr="00973F73">
              <w:rPr>
                <w:sz w:val="22"/>
                <w:szCs w:val="22"/>
              </w:rPr>
              <w:lastRenderedPageBreak/>
              <w:t>второстепенная</w:t>
            </w:r>
            <w:proofErr w:type="gramEnd"/>
            <w:r w:rsidRPr="00973F73">
              <w:rPr>
                <w:sz w:val="22"/>
                <w:szCs w:val="22"/>
              </w:rPr>
              <w:t xml:space="preserve"> (переулок)</w:t>
            </w:r>
          </w:p>
        </w:tc>
        <w:tc>
          <w:tcPr>
            <w:tcW w:w="3227" w:type="dxa"/>
            <w:tcBorders>
              <w:top w:val="nil"/>
              <w:bottom w:val="nil"/>
            </w:tcBorders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между основными жилыми улицами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30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2,75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1,0</w:t>
            </w: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  <w:tcBorders>
              <w:top w:val="nil"/>
            </w:tcBorders>
          </w:tcPr>
          <w:p w:rsidR="00066410" w:rsidRPr="00973F73" w:rsidRDefault="00066410" w:rsidP="00095A5F">
            <w:pPr>
              <w:widowControl w:val="0"/>
              <w:spacing w:line="235" w:lineRule="auto"/>
              <w:ind w:firstLine="244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проезд</w:t>
            </w:r>
          </w:p>
        </w:tc>
        <w:tc>
          <w:tcPr>
            <w:tcW w:w="3227" w:type="dxa"/>
            <w:tcBorders>
              <w:top w:val="nil"/>
            </w:tcBorders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Связь жилых домов, расположенных в глубине квартала, с улицей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20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2,75-3,0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</w:tcBorders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0-1,0</w:t>
            </w:r>
          </w:p>
        </w:tc>
      </w:tr>
      <w:tr w:rsidR="00066410" w:rsidRPr="00973F73" w:rsidTr="00095A5F">
        <w:trPr>
          <w:jc w:val="center"/>
        </w:trPr>
        <w:tc>
          <w:tcPr>
            <w:tcW w:w="2004" w:type="dxa"/>
          </w:tcPr>
          <w:p w:rsidR="00066410" w:rsidRPr="00973F73" w:rsidRDefault="00066410" w:rsidP="00095A5F">
            <w:pPr>
              <w:widowControl w:val="0"/>
              <w:spacing w:line="235" w:lineRule="auto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Хозяйственный проезд, скотопрогон</w:t>
            </w:r>
          </w:p>
        </w:tc>
        <w:tc>
          <w:tcPr>
            <w:tcW w:w="3227" w:type="dxa"/>
          </w:tcPr>
          <w:p w:rsidR="00066410" w:rsidRPr="00973F73" w:rsidRDefault="00066410" w:rsidP="00095A5F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30</w:t>
            </w:r>
          </w:p>
        </w:tc>
        <w:tc>
          <w:tcPr>
            <w:tcW w:w="119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4,5</w:t>
            </w:r>
          </w:p>
        </w:tc>
        <w:tc>
          <w:tcPr>
            <w:tcW w:w="1134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t>1</w:t>
            </w:r>
          </w:p>
        </w:tc>
        <w:tc>
          <w:tcPr>
            <w:tcW w:w="1361" w:type="dxa"/>
            <w:vAlign w:val="center"/>
          </w:tcPr>
          <w:p w:rsidR="00066410" w:rsidRPr="00973F73" w:rsidRDefault="00066410" w:rsidP="00095A5F">
            <w:pPr>
              <w:widowControl w:val="0"/>
              <w:spacing w:line="235" w:lineRule="auto"/>
              <w:jc w:val="both"/>
              <w:rPr>
                <w:sz w:val="22"/>
                <w:szCs w:val="22"/>
              </w:rPr>
            </w:pPr>
            <w:r w:rsidRPr="00973F73">
              <w:rPr>
                <w:sz w:val="22"/>
                <w:szCs w:val="22"/>
              </w:rPr>
              <w:noBreakHyphen/>
            </w:r>
          </w:p>
        </w:tc>
      </w:tr>
    </w:tbl>
    <w:p w:rsidR="00066410" w:rsidRDefault="00066410" w:rsidP="00066410">
      <w:pPr>
        <w:ind w:firstLine="567"/>
        <w:jc w:val="both"/>
        <w:rPr>
          <w:bCs/>
        </w:rPr>
      </w:pPr>
    </w:p>
    <w:p w:rsidR="00066410" w:rsidRPr="000B5308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</w:p>
    <w:p w:rsidR="00066410" w:rsidRDefault="00066410" w:rsidP="00066410">
      <w:pPr>
        <w:ind w:firstLine="567"/>
        <w:jc w:val="both"/>
        <w:rPr>
          <w:b/>
        </w:rPr>
      </w:pPr>
      <w:r w:rsidRPr="00266FE1">
        <w:rPr>
          <w:b/>
        </w:rPr>
        <w:t>7</w:t>
      </w:r>
      <w:r w:rsidRPr="00336B3C">
        <w:rPr>
          <w:b/>
        </w:rPr>
        <w:t>. Расчетные показатели обеспеченности и интенсивности использования территорий зон инженерной инфраструктуры</w:t>
      </w:r>
    </w:p>
    <w:p w:rsidR="00066410" w:rsidRDefault="00066410" w:rsidP="00066410">
      <w:pPr>
        <w:ind w:firstLine="567"/>
        <w:jc w:val="both"/>
        <w:rPr>
          <w:b/>
        </w:rPr>
      </w:pPr>
    </w:p>
    <w:p w:rsidR="00066410" w:rsidRPr="00066410" w:rsidRDefault="00066410" w:rsidP="00066410">
      <w:pPr>
        <w:pStyle w:val="1"/>
        <w:spacing w:before="0" w:after="0"/>
        <w:jc w:val="both"/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</w:pPr>
      <w:r w:rsidRPr="00066410">
        <w:rPr>
          <w:rFonts w:ascii="Times New Roman" w:hAnsi="Times New Roman"/>
          <w:sz w:val="24"/>
          <w:szCs w:val="24"/>
          <w:lang w:val="ru-RU"/>
        </w:rPr>
        <w:t xml:space="preserve">7.1. </w:t>
      </w:r>
      <w:r w:rsidRPr="00066410">
        <w:rPr>
          <w:rFonts w:ascii="Times New Roman" w:hAnsi="Times New Roman"/>
          <w:kern w:val="36"/>
          <w:sz w:val="24"/>
          <w:szCs w:val="24"/>
          <w:lang w:val="ru-RU" w:eastAsia="ru-RU"/>
        </w:rPr>
        <w:t xml:space="preserve"> </w:t>
      </w:r>
      <w:r w:rsidRPr="00066410"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  <w:t xml:space="preserve">Среднесуточное (за год) водопотребление на хозяйственно-питьевые  </w:t>
      </w:r>
      <w:r w:rsidRPr="00066410">
        <w:rPr>
          <w:rFonts w:ascii="Times New Roman" w:hAnsi="Times New Roman"/>
          <w:b w:val="0"/>
          <w:bCs w:val="0"/>
          <w:kern w:val="36"/>
          <w:sz w:val="24"/>
          <w:szCs w:val="24"/>
          <w:lang w:val="ru-RU" w:eastAsia="ru-RU"/>
        </w:rPr>
        <w:t>нужды населения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8"/>
        <w:gridCol w:w="5040"/>
      </w:tblGrid>
      <w:tr w:rsidR="00066410" w:rsidRPr="003D2DE1" w:rsidTr="00095A5F">
        <w:trPr>
          <w:jc w:val="center"/>
        </w:trPr>
        <w:tc>
          <w:tcPr>
            <w:tcW w:w="4998" w:type="dxa"/>
            <w:vAlign w:val="center"/>
          </w:tcPr>
          <w:p w:rsidR="00066410" w:rsidRPr="003D2DE1" w:rsidRDefault="00066410" w:rsidP="00095A5F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>Степень благоустройства районов жилой застройки</w:t>
            </w:r>
          </w:p>
        </w:tc>
        <w:tc>
          <w:tcPr>
            <w:tcW w:w="5040" w:type="dxa"/>
            <w:vAlign w:val="center"/>
          </w:tcPr>
          <w:p w:rsidR="00066410" w:rsidRPr="003D2DE1" w:rsidRDefault="00066410" w:rsidP="00095A5F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Удельное хозяйственно-питьевое </w:t>
            </w:r>
          </w:p>
          <w:p w:rsidR="00066410" w:rsidRPr="003D2DE1" w:rsidRDefault="00066410" w:rsidP="00095A5F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водопотребление в населенных пунктах </w:t>
            </w:r>
          </w:p>
          <w:p w:rsidR="00066410" w:rsidRPr="003D2DE1" w:rsidRDefault="00066410" w:rsidP="00095A5F">
            <w:pPr>
              <w:jc w:val="both"/>
              <w:rPr>
                <w:b/>
                <w:bCs/>
                <w:sz w:val="22"/>
                <w:szCs w:val="22"/>
              </w:rPr>
            </w:pPr>
            <w:r w:rsidRPr="003D2DE1">
              <w:rPr>
                <w:b/>
                <w:bCs/>
                <w:sz w:val="22"/>
                <w:szCs w:val="22"/>
              </w:rPr>
              <w:t xml:space="preserve">на одного жителя </w:t>
            </w:r>
            <w:proofErr w:type="gramStart"/>
            <w:r w:rsidRPr="003D2DE1">
              <w:rPr>
                <w:b/>
                <w:bCs/>
                <w:sz w:val="22"/>
                <w:szCs w:val="22"/>
              </w:rPr>
              <w:t>среднесуточное</w:t>
            </w:r>
            <w:proofErr w:type="gramEnd"/>
            <w:r w:rsidRPr="003D2DE1">
              <w:rPr>
                <w:b/>
                <w:bCs/>
                <w:sz w:val="22"/>
                <w:szCs w:val="22"/>
              </w:rPr>
              <w:t xml:space="preserve"> (за год), л/</w:t>
            </w:r>
            <w:proofErr w:type="spellStart"/>
            <w:r w:rsidRPr="003D2DE1">
              <w:rPr>
                <w:b/>
                <w:bCs/>
                <w:sz w:val="22"/>
                <w:szCs w:val="22"/>
              </w:rPr>
              <w:t>сут</w:t>
            </w:r>
            <w:proofErr w:type="spellEnd"/>
            <w:r w:rsidRPr="003D2DE1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066410" w:rsidRPr="003D2DE1" w:rsidTr="00095A5F">
        <w:trPr>
          <w:jc w:val="center"/>
        </w:trPr>
        <w:tc>
          <w:tcPr>
            <w:tcW w:w="4998" w:type="dxa"/>
            <w:tcBorders>
              <w:bottom w:val="nil"/>
            </w:tcBorders>
          </w:tcPr>
          <w:p w:rsidR="00066410" w:rsidRPr="003D2DE1" w:rsidRDefault="00066410" w:rsidP="00095A5F">
            <w:pPr>
              <w:ind w:right="-57"/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040" w:type="dxa"/>
            <w:tcBorders>
              <w:bottom w:val="nil"/>
            </w:tcBorders>
          </w:tcPr>
          <w:p w:rsidR="00066410" w:rsidRPr="003D2DE1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  <w:tr w:rsidR="00066410" w:rsidRPr="003D2DE1" w:rsidTr="00095A5F">
        <w:trPr>
          <w:trHeight w:val="227"/>
          <w:jc w:val="center"/>
        </w:trPr>
        <w:tc>
          <w:tcPr>
            <w:tcW w:w="4998" w:type="dxa"/>
            <w:tcBorders>
              <w:top w:val="nil"/>
              <w:bottom w:val="nil"/>
            </w:tcBorders>
          </w:tcPr>
          <w:p w:rsidR="00066410" w:rsidRPr="003D2DE1" w:rsidRDefault="00066410" w:rsidP="00095A5F">
            <w:pPr>
              <w:ind w:firstLine="170"/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без ванн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066410" w:rsidRPr="003D2DE1" w:rsidRDefault="00066410" w:rsidP="00095A5F">
            <w:pPr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125 - 160</w:t>
            </w:r>
          </w:p>
        </w:tc>
      </w:tr>
      <w:tr w:rsidR="00066410" w:rsidRPr="003D2DE1" w:rsidTr="00095A5F">
        <w:trPr>
          <w:trHeight w:val="227"/>
          <w:jc w:val="center"/>
        </w:trPr>
        <w:tc>
          <w:tcPr>
            <w:tcW w:w="4998" w:type="dxa"/>
            <w:tcBorders>
              <w:top w:val="nil"/>
              <w:bottom w:val="nil"/>
            </w:tcBorders>
          </w:tcPr>
          <w:p w:rsidR="00066410" w:rsidRPr="003D2DE1" w:rsidRDefault="00066410" w:rsidP="00095A5F">
            <w:pPr>
              <w:ind w:right="-57" w:firstLine="170"/>
              <w:jc w:val="both"/>
              <w:rPr>
                <w:spacing w:val="-2"/>
                <w:sz w:val="22"/>
                <w:szCs w:val="22"/>
              </w:rPr>
            </w:pPr>
            <w:r w:rsidRPr="003D2DE1">
              <w:rPr>
                <w:spacing w:val="-2"/>
                <w:sz w:val="22"/>
                <w:szCs w:val="22"/>
              </w:rPr>
              <w:t>с ванными и местными водонагревателями</w:t>
            </w:r>
          </w:p>
        </w:tc>
        <w:tc>
          <w:tcPr>
            <w:tcW w:w="5040" w:type="dxa"/>
            <w:tcBorders>
              <w:top w:val="nil"/>
              <w:bottom w:val="nil"/>
            </w:tcBorders>
          </w:tcPr>
          <w:p w:rsidR="00066410" w:rsidRPr="003D2DE1" w:rsidRDefault="00066410" w:rsidP="00095A5F">
            <w:pPr>
              <w:jc w:val="both"/>
              <w:rPr>
                <w:sz w:val="22"/>
                <w:szCs w:val="22"/>
              </w:rPr>
            </w:pPr>
            <w:r w:rsidRPr="003D2DE1">
              <w:rPr>
                <w:sz w:val="22"/>
                <w:szCs w:val="22"/>
              </w:rPr>
              <w:t>160 - 230</w:t>
            </w:r>
          </w:p>
        </w:tc>
      </w:tr>
      <w:tr w:rsidR="00066410" w:rsidRPr="003D2DE1" w:rsidTr="00095A5F">
        <w:trPr>
          <w:trHeight w:val="227"/>
          <w:jc w:val="center"/>
        </w:trPr>
        <w:tc>
          <w:tcPr>
            <w:tcW w:w="4998" w:type="dxa"/>
            <w:tcBorders>
              <w:top w:val="nil"/>
            </w:tcBorders>
          </w:tcPr>
          <w:p w:rsidR="00066410" w:rsidRPr="003D2DE1" w:rsidRDefault="00066410" w:rsidP="00095A5F">
            <w:pPr>
              <w:ind w:right="-57" w:firstLine="170"/>
              <w:jc w:val="both"/>
              <w:rPr>
                <w:spacing w:val="-3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</w:tcBorders>
          </w:tcPr>
          <w:p w:rsidR="00066410" w:rsidRPr="003D2DE1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</w:tbl>
    <w:p w:rsidR="00066410" w:rsidRPr="003D2DE1" w:rsidRDefault="00066410" w:rsidP="00066410">
      <w:pPr>
        <w:jc w:val="both"/>
        <w:outlineLvl w:val="0"/>
        <w:rPr>
          <w:bCs/>
          <w:kern w:val="36"/>
          <w:sz w:val="16"/>
          <w:szCs w:val="16"/>
        </w:rPr>
      </w:pPr>
    </w:p>
    <w:p w:rsidR="00066410" w:rsidRPr="003D2DE1" w:rsidRDefault="00066410" w:rsidP="00066410">
      <w:pPr>
        <w:widowControl w:val="0"/>
        <w:ind w:firstLine="709"/>
        <w:jc w:val="both"/>
        <w:rPr>
          <w:i/>
          <w:spacing w:val="40"/>
          <w:sz w:val="22"/>
          <w:szCs w:val="22"/>
        </w:rPr>
      </w:pPr>
      <w:r w:rsidRPr="003D2DE1">
        <w:rPr>
          <w:bCs/>
          <w:i/>
          <w:spacing w:val="40"/>
          <w:sz w:val="22"/>
          <w:szCs w:val="22"/>
        </w:rPr>
        <w:t>Примечания:</w:t>
      </w:r>
      <w:r w:rsidRPr="003D2DE1">
        <w:rPr>
          <w:i/>
          <w:spacing w:val="40"/>
          <w:sz w:val="22"/>
          <w:szCs w:val="22"/>
        </w:rPr>
        <w:t xml:space="preserve"> </w:t>
      </w:r>
    </w:p>
    <w:p w:rsidR="00066410" w:rsidRPr="003D2DE1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>1. Для районов застройки зданиями с водопользованием из водоразборных колонок удельное среднесуточное (за год) водопотребление на одного жителя следует принимать 30-50 л/</w:t>
      </w:r>
      <w:proofErr w:type="spellStart"/>
      <w:r w:rsidRPr="003D2DE1">
        <w:rPr>
          <w:sz w:val="22"/>
          <w:szCs w:val="22"/>
        </w:rPr>
        <w:t>сут</w:t>
      </w:r>
      <w:proofErr w:type="spellEnd"/>
      <w:r w:rsidRPr="003D2DE1">
        <w:rPr>
          <w:sz w:val="22"/>
          <w:szCs w:val="22"/>
        </w:rPr>
        <w:t>.</w:t>
      </w:r>
    </w:p>
    <w:p w:rsidR="00066410" w:rsidRPr="003D2DE1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2. Удельное водопотребление включает расходы воды на хозяйственно-питьевые и бытовые нужды в общественных зданиях (по классификации, принятой в </w:t>
      </w:r>
      <w:proofErr w:type="spellStart"/>
      <w:r w:rsidRPr="003D2DE1">
        <w:rPr>
          <w:sz w:val="22"/>
          <w:szCs w:val="22"/>
        </w:rPr>
        <w:t>СНиП</w:t>
      </w:r>
      <w:proofErr w:type="spellEnd"/>
      <w:r w:rsidRPr="003D2DE1">
        <w:rPr>
          <w:sz w:val="22"/>
          <w:szCs w:val="22"/>
        </w:rPr>
        <w:t xml:space="preserve"> 2.08.02-89*),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</w:t>
      </w:r>
      <w:proofErr w:type="spellStart"/>
      <w:r w:rsidRPr="003D2DE1">
        <w:rPr>
          <w:sz w:val="22"/>
          <w:szCs w:val="22"/>
        </w:rPr>
        <w:t>СНиП</w:t>
      </w:r>
      <w:proofErr w:type="spellEnd"/>
      <w:r w:rsidRPr="003D2DE1">
        <w:rPr>
          <w:sz w:val="22"/>
          <w:szCs w:val="22"/>
        </w:rPr>
        <w:t xml:space="preserve"> 2.04.01-85 и технологическим данным.</w:t>
      </w:r>
    </w:p>
    <w:p w:rsidR="00066410" w:rsidRPr="003D2DE1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>3. Выбор удельного водопотребления в пределах, указанных в таблице,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066410" w:rsidRPr="003D2DE1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10-20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суммарного расхода воды на хозяйственно-питьевые нужды населенного пункта.</w:t>
      </w:r>
    </w:p>
    <w:p w:rsidR="00066410" w:rsidRPr="003D2DE1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3D2DE1">
        <w:rPr>
          <w:sz w:val="22"/>
          <w:szCs w:val="22"/>
        </w:rPr>
        <w:t xml:space="preserve"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общего расхода воды на хозяйственно-питьевые нужды и в час максимального водозабора – 55 </w:t>
      </w:r>
      <w:r w:rsidRPr="003D2DE1">
        <w:rPr>
          <w:sz w:val="22"/>
          <w:szCs w:val="22"/>
        </w:rPr>
        <w:sym w:font="Symbol" w:char="0025"/>
      </w:r>
      <w:r w:rsidRPr="003D2DE1">
        <w:rPr>
          <w:sz w:val="22"/>
          <w:szCs w:val="22"/>
        </w:rPr>
        <w:t xml:space="preserve"> этого расхода. При смешанной застройке следует исходить из численности населения, проживающего в указанных зданиях.</w:t>
      </w:r>
    </w:p>
    <w:p w:rsidR="00066410" w:rsidRDefault="00066410" w:rsidP="00066410">
      <w:pPr>
        <w:ind w:firstLine="567"/>
        <w:jc w:val="both"/>
        <w:rPr>
          <w:b/>
        </w:rPr>
      </w:pPr>
    </w:p>
    <w:p w:rsidR="00066410" w:rsidRPr="003D2DE1" w:rsidRDefault="00066410" w:rsidP="00066410">
      <w:pPr>
        <w:ind w:firstLine="567"/>
        <w:jc w:val="both"/>
      </w:pPr>
      <w:r w:rsidRPr="00266FE1">
        <w:rPr>
          <w:b/>
        </w:rPr>
        <w:t>7</w:t>
      </w:r>
      <w:r>
        <w:rPr>
          <w:b/>
        </w:rPr>
        <w:t xml:space="preserve">.2. </w:t>
      </w:r>
      <w:r w:rsidRPr="003D2DE1">
        <w:rPr>
          <w:b/>
        </w:rPr>
        <w:t>Расчетные показатели водопотребления</w:t>
      </w:r>
      <w:r w:rsidRPr="003D2DE1">
        <w:t xml:space="preserve"> в целом на 1 жителя допускается принимать:</w:t>
      </w:r>
    </w:p>
    <w:p w:rsidR="00066410" w:rsidRPr="003D2DE1" w:rsidRDefault="00066410" w:rsidP="00066410">
      <w:pPr>
        <w:ind w:firstLine="567"/>
        <w:jc w:val="both"/>
      </w:pPr>
      <w:r w:rsidRPr="003D2DE1">
        <w:t>- для сельских населенных пунктов:</w:t>
      </w:r>
    </w:p>
    <w:p w:rsidR="00066410" w:rsidRPr="003D2DE1" w:rsidRDefault="00066410" w:rsidP="00066410">
      <w:pPr>
        <w:ind w:firstLine="567"/>
        <w:jc w:val="both"/>
      </w:pPr>
      <w:r w:rsidRPr="003D2DE1">
        <w:t xml:space="preserve">- на </w:t>
      </w:r>
      <w:smartTag w:uri="urn:schemas-microsoft-com:office:smarttags" w:element="metricconverter">
        <w:smartTagPr>
          <w:attr w:name="ProductID" w:val="2015 г"/>
        </w:smartTagPr>
        <w:r w:rsidRPr="003D2DE1">
          <w:t>2015 г</w:t>
        </w:r>
      </w:smartTag>
      <w:r w:rsidRPr="003D2DE1">
        <w:t>. – 125 л/</w:t>
      </w:r>
      <w:proofErr w:type="spellStart"/>
      <w:r w:rsidRPr="003D2DE1">
        <w:t>сут</w:t>
      </w:r>
      <w:proofErr w:type="spellEnd"/>
      <w:r w:rsidRPr="003D2DE1">
        <w:t>.;</w:t>
      </w:r>
    </w:p>
    <w:p w:rsidR="00066410" w:rsidRPr="003D2DE1" w:rsidRDefault="00066410" w:rsidP="00066410">
      <w:pPr>
        <w:ind w:firstLine="567"/>
        <w:jc w:val="both"/>
      </w:pPr>
      <w:r w:rsidRPr="003D2DE1">
        <w:t xml:space="preserve">- на </w:t>
      </w:r>
      <w:smartTag w:uri="urn:schemas-microsoft-com:office:smarttags" w:element="metricconverter">
        <w:smartTagPr>
          <w:attr w:name="ProductID" w:val="2025 г"/>
        </w:smartTagPr>
        <w:r w:rsidRPr="003D2DE1">
          <w:t>2025 г</w:t>
        </w:r>
      </w:smartTag>
      <w:r w:rsidRPr="003D2DE1">
        <w:t>. – 150 л/</w:t>
      </w:r>
      <w:proofErr w:type="spellStart"/>
      <w:r w:rsidRPr="003D2DE1">
        <w:t>сут</w:t>
      </w:r>
      <w:proofErr w:type="spellEnd"/>
      <w:r w:rsidRPr="003D2DE1">
        <w:t>.</w:t>
      </w:r>
    </w:p>
    <w:p w:rsidR="00066410" w:rsidRPr="003D2DE1" w:rsidRDefault="00066410" w:rsidP="00066410">
      <w:pPr>
        <w:ind w:firstLine="567"/>
        <w:jc w:val="both"/>
      </w:pPr>
      <w:r w:rsidRPr="003D2DE1">
        <w:t>Примечание: Удельное среднесуточное водопотребление допускается изменять (увеличивать или уменьшать) на 10-20 % в зависимости от местных условий территории и степени благоустройства.</w:t>
      </w:r>
    </w:p>
    <w:p w:rsidR="00066410" w:rsidRPr="003D2DE1" w:rsidRDefault="00066410" w:rsidP="00066410">
      <w:pPr>
        <w:ind w:firstLine="567"/>
        <w:jc w:val="both"/>
      </w:pPr>
      <w:r>
        <w:rPr>
          <w:b/>
        </w:rPr>
        <w:t xml:space="preserve"> </w:t>
      </w:r>
      <w:r>
        <w:t xml:space="preserve"> </w:t>
      </w:r>
      <w:proofErr w:type="gramStart"/>
      <w:r w:rsidRPr="003D2DE1">
        <w:t xml:space="preserve">В населенных пунктах с числом жителей до 5 тысяч человек и расходом воды на наружное пожаротушение до 10 л/с или при количестве внутренних пожарных кранов в здании до 12 допускаются тупиковые линии длиной более </w:t>
      </w:r>
      <w:smartTag w:uri="urn:schemas-microsoft-com:office:smarttags" w:element="metricconverter">
        <w:smartTagPr>
          <w:attr w:name="ProductID" w:val="200 м"/>
        </w:smartTagPr>
        <w:r w:rsidRPr="003D2DE1">
          <w:t>200 м</w:t>
        </w:r>
      </w:smartTag>
      <w:r w:rsidRPr="003D2DE1">
        <w:t xml:space="preserve"> при условии устройства противопожарных резервуаров или водоемов, водонапорной башни или контррезервуара в конце тупика.</w:t>
      </w:r>
      <w:proofErr w:type="gramEnd"/>
    </w:p>
    <w:p w:rsidR="00066410" w:rsidRDefault="00066410" w:rsidP="00066410">
      <w:pPr>
        <w:ind w:firstLine="567"/>
        <w:jc w:val="both"/>
      </w:pPr>
      <w:r w:rsidRPr="00266FE1">
        <w:rPr>
          <w:b/>
        </w:rPr>
        <w:lastRenderedPageBreak/>
        <w:t>7</w:t>
      </w:r>
      <w:r w:rsidRPr="003D2DE1">
        <w:rPr>
          <w:b/>
        </w:rPr>
        <w:t>.</w:t>
      </w:r>
      <w:r>
        <w:rPr>
          <w:b/>
        </w:rPr>
        <w:t>2</w:t>
      </w:r>
      <w:r w:rsidRPr="003D2DE1">
        <w:rPr>
          <w:b/>
        </w:rPr>
        <w:t>.</w:t>
      </w:r>
      <w:r>
        <w:t xml:space="preserve"> Размеры земельных участков для размещения колодцев магистральных подземных водоводов должны быть не более 3×3 м, камер переключения и запорной арматуры – не более 10×10 м.</w:t>
      </w:r>
    </w:p>
    <w:p w:rsidR="00066410" w:rsidRDefault="00066410" w:rsidP="00066410">
      <w:pPr>
        <w:ind w:firstLine="567"/>
        <w:jc w:val="both"/>
      </w:pPr>
      <w:r w:rsidRPr="00066410">
        <w:rPr>
          <w:b/>
        </w:rPr>
        <w:t>7</w:t>
      </w:r>
      <w:r w:rsidRPr="003D2DE1">
        <w:rPr>
          <w:b/>
        </w:rPr>
        <w:t>.</w:t>
      </w:r>
      <w:r>
        <w:rPr>
          <w:b/>
        </w:rPr>
        <w:t>3</w:t>
      </w:r>
      <w:r w:rsidRPr="003D2DE1">
        <w:rPr>
          <w:b/>
        </w:rPr>
        <w:t>.</w:t>
      </w:r>
      <w:r>
        <w:t xml:space="preserve">  Размеры земельных участков для станций водоочистки в зависимости от их производительности, тыс. м3/</w:t>
      </w:r>
      <w:proofErr w:type="spellStart"/>
      <w:r>
        <w:t>сут</w:t>
      </w:r>
      <w:proofErr w:type="spellEnd"/>
      <w:r>
        <w:t xml:space="preserve">, следует принимать по проекту, но не более, </w:t>
      </w:r>
      <w:proofErr w:type="gramStart"/>
      <w:r>
        <w:t>га</w:t>
      </w:r>
      <w:proofErr w:type="gramEnd"/>
      <w:r>
        <w:t>:</w:t>
      </w:r>
    </w:p>
    <w:p w:rsidR="00066410" w:rsidRDefault="00066410" w:rsidP="00066410">
      <w:pPr>
        <w:ind w:firstLine="567"/>
        <w:jc w:val="both"/>
      </w:pPr>
      <w:r>
        <w:t>- до 0,1 – 0,1;</w:t>
      </w:r>
    </w:p>
    <w:p w:rsidR="00066410" w:rsidRDefault="00066410" w:rsidP="00066410">
      <w:pPr>
        <w:ind w:firstLine="567"/>
        <w:jc w:val="both"/>
      </w:pPr>
      <w:r>
        <w:t>- свыше 0,1 до 0,2 – 0,25;</w:t>
      </w:r>
    </w:p>
    <w:p w:rsidR="00066410" w:rsidRDefault="00066410" w:rsidP="00066410">
      <w:pPr>
        <w:ind w:firstLine="567"/>
        <w:jc w:val="both"/>
      </w:pPr>
      <w:r>
        <w:t>- свыше 0,2 до 0,4 – 0,4;</w:t>
      </w:r>
    </w:p>
    <w:p w:rsidR="00066410" w:rsidRDefault="00066410" w:rsidP="00066410">
      <w:pPr>
        <w:ind w:firstLine="567"/>
        <w:jc w:val="both"/>
      </w:pPr>
      <w:r>
        <w:t>- свыше 0,4 до 0,8 – 1;</w:t>
      </w:r>
    </w:p>
    <w:p w:rsidR="00066410" w:rsidRDefault="00066410" w:rsidP="00066410">
      <w:pPr>
        <w:ind w:firstLine="567"/>
        <w:jc w:val="both"/>
      </w:pPr>
      <w:r>
        <w:t>- свыше 0,8 до 12 – 2;</w:t>
      </w:r>
    </w:p>
    <w:p w:rsidR="00066410" w:rsidRDefault="00066410" w:rsidP="00066410">
      <w:pPr>
        <w:ind w:firstLine="567"/>
        <w:jc w:val="both"/>
      </w:pPr>
      <w:r>
        <w:t>- свыше 12 до 32 – 3;</w:t>
      </w:r>
    </w:p>
    <w:p w:rsidR="00066410" w:rsidRDefault="00066410" w:rsidP="00066410">
      <w:pPr>
        <w:ind w:firstLine="567"/>
        <w:jc w:val="both"/>
      </w:pPr>
      <w:r>
        <w:t>- свыше 32 до 80 – 4;</w:t>
      </w:r>
    </w:p>
    <w:p w:rsidR="00066410" w:rsidRDefault="00066410" w:rsidP="00066410">
      <w:pPr>
        <w:ind w:firstLine="567"/>
        <w:jc w:val="both"/>
      </w:pPr>
      <w:r>
        <w:t>- свыше 80 до 125 – 6;</w:t>
      </w:r>
    </w:p>
    <w:p w:rsidR="00066410" w:rsidRDefault="00066410" w:rsidP="00066410">
      <w:pPr>
        <w:ind w:firstLine="567"/>
        <w:jc w:val="both"/>
      </w:pPr>
    </w:p>
    <w:p w:rsidR="00066410" w:rsidRPr="00066410" w:rsidRDefault="00066410" w:rsidP="00066410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</w:pPr>
      <w:r w:rsidRPr="00066410">
        <w:rPr>
          <w:rFonts w:ascii="Times New Roman" w:hAnsi="Times New Roman"/>
          <w:sz w:val="24"/>
          <w:szCs w:val="24"/>
          <w:lang w:val="ru-RU"/>
        </w:rPr>
        <w:t>7.4.</w:t>
      </w:r>
      <w:r w:rsidRPr="00066410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066410">
        <w:rPr>
          <w:rFonts w:ascii="Times New Roman" w:hAnsi="Times New Roman"/>
          <w:b w:val="0"/>
          <w:kern w:val="36"/>
          <w:sz w:val="24"/>
          <w:szCs w:val="24"/>
          <w:lang w:val="ru-RU" w:eastAsia="ru-RU"/>
        </w:rPr>
        <w:t>Расчетные показатели расхода воды потребителями</w:t>
      </w:r>
    </w:p>
    <w:p w:rsidR="00066410" w:rsidRPr="00D07D10" w:rsidRDefault="00066410" w:rsidP="00066410">
      <w:pPr>
        <w:jc w:val="both"/>
        <w:outlineLvl w:val="0"/>
        <w:rPr>
          <w:b/>
          <w:bCs/>
          <w:kern w:val="36"/>
          <w:sz w:val="20"/>
          <w:szCs w:val="20"/>
        </w:rPr>
      </w:pP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9"/>
        <w:gridCol w:w="1688"/>
        <w:gridCol w:w="973"/>
        <w:gridCol w:w="2019"/>
      </w:tblGrid>
      <w:tr w:rsidR="00066410" w:rsidRPr="00D07D10" w:rsidTr="00095A5F">
        <w:trPr>
          <w:jc w:val="center"/>
        </w:trPr>
        <w:tc>
          <w:tcPr>
            <w:tcW w:w="5192" w:type="dxa"/>
            <w:vMerge w:val="restart"/>
            <w:vAlign w:val="center"/>
          </w:tcPr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7D10">
              <w:rPr>
                <w:b/>
                <w:sz w:val="22"/>
                <w:szCs w:val="22"/>
              </w:rPr>
              <w:t>Водопотребители</w:t>
            </w:r>
            <w:proofErr w:type="spellEnd"/>
          </w:p>
        </w:tc>
        <w:tc>
          <w:tcPr>
            <w:tcW w:w="1734" w:type="dxa"/>
            <w:vMerge w:val="restart"/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Измеритель</w:t>
            </w:r>
          </w:p>
        </w:tc>
        <w:tc>
          <w:tcPr>
            <w:tcW w:w="3073" w:type="dxa"/>
            <w:gridSpan w:val="2"/>
            <w:vAlign w:val="center"/>
          </w:tcPr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07D10">
              <w:rPr>
                <w:b/>
                <w:sz w:val="22"/>
                <w:szCs w:val="22"/>
              </w:rPr>
              <w:t>Hop</w:t>
            </w:r>
            <w:proofErr w:type="gramStart"/>
            <w:r w:rsidRPr="00D07D10">
              <w:rPr>
                <w:b/>
                <w:sz w:val="22"/>
                <w:szCs w:val="22"/>
              </w:rPr>
              <w:t>мы</w:t>
            </w:r>
            <w:proofErr w:type="spellEnd"/>
            <w:proofErr w:type="gramEnd"/>
            <w:r w:rsidRPr="00D07D10">
              <w:rPr>
                <w:b/>
                <w:sz w:val="22"/>
                <w:szCs w:val="22"/>
              </w:rPr>
              <w:t xml:space="preserve"> расхода воды </w:t>
            </w:r>
          </w:p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 xml:space="preserve">(в том числе горячей), </w:t>
            </w:r>
            <w:proofErr w:type="gramStart"/>
            <w:r w:rsidRPr="00D07D10">
              <w:rPr>
                <w:b/>
                <w:sz w:val="22"/>
                <w:szCs w:val="22"/>
              </w:rPr>
              <w:t>л</w:t>
            </w:r>
            <w:proofErr w:type="gramEnd"/>
          </w:p>
        </w:tc>
      </w:tr>
      <w:tr w:rsidR="00066410" w:rsidRPr="00D07D10" w:rsidTr="00095A5F">
        <w:trPr>
          <w:trHeight w:val="520"/>
          <w:jc w:val="center"/>
        </w:trPr>
        <w:tc>
          <w:tcPr>
            <w:tcW w:w="5192" w:type="dxa"/>
            <w:vMerge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066410" w:rsidRPr="00D07D10" w:rsidRDefault="00066410" w:rsidP="00095A5F">
            <w:pPr>
              <w:ind w:left="-113" w:right="-109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в средние сутки</w:t>
            </w:r>
          </w:p>
        </w:tc>
        <w:tc>
          <w:tcPr>
            <w:tcW w:w="2076" w:type="dxa"/>
            <w:vAlign w:val="center"/>
          </w:tcPr>
          <w:p w:rsidR="00066410" w:rsidRPr="00D07D10" w:rsidRDefault="00066410" w:rsidP="00095A5F">
            <w:pPr>
              <w:ind w:left="-106" w:right="-108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в сутки наибольшего водопотребления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4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Жилые дома квартирного типа:</w:t>
            </w:r>
          </w:p>
        </w:tc>
        <w:tc>
          <w:tcPr>
            <w:tcW w:w="1734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 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 и канализацией без ванн</w:t>
            </w:r>
          </w:p>
        </w:tc>
        <w:tc>
          <w:tcPr>
            <w:tcW w:w="1734" w:type="dxa"/>
            <w:tcBorders>
              <w:top w:val="nil"/>
            </w:tcBorders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95</w:t>
            </w:r>
          </w:p>
        </w:tc>
        <w:tc>
          <w:tcPr>
            <w:tcW w:w="2076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120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газоснабжением</w:t>
            </w:r>
          </w:p>
        </w:tc>
        <w:tc>
          <w:tcPr>
            <w:tcW w:w="1734" w:type="dxa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120</w:t>
            </w:r>
          </w:p>
        </w:tc>
        <w:tc>
          <w:tcPr>
            <w:tcW w:w="2076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150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водопроводом, канализацией и ваннами с водонагревателями, работающими на твердом топливе</w:t>
            </w:r>
          </w:p>
        </w:tc>
        <w:tc>
          <w:tcPr>
            <w:tcW w:w="1734" w:type="dxa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150</w:t>
            </w:r>
          </w:p>
        </w:tc>
        <w:tc>
          <w:tcPr>
            <w:tcW w:w="2076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180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водопроводом, канализацией и ваннами с газовыми водонагревателями</w:t>
            </w:r>
          </w:p>
        </w:tc>
        <w:tc>
          <w:tcPr>
            <w:tcW w:w="1734" w:type="dxa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житель</w:t>
            </w:r>
          </w:p>
        </w:tc>
        <w:tc>
          <w:tcPr>
            <w:tcW w:w="997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190</w:t>
            </w:r>
          </w:p>
        </w:tc>
        <w:tc>
          <w:tcPr>
            <w:tcW w:w="2076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225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Больницы:</w:t>
            </w:r>
          </w:p>
        </w:tc>
        <w:tc>
          <w:tcPr>
            <w:tcW w:w="1734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общими ваннами и душевыми</w:t>
            </w:r>
          </w:p>
        </w:tc>
        <w:tc>
          <w:tcPr>
            <w:tcW w:w="1734" w:type="dxa"/>
            <w:tcBorders>
              <w:top w:val="nil"/>
            </w:tcBorders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койка</w:t>
            </w:r>
          </w:p>
        </w:tc>
        <w:tc>
          <w:tcPr>
            <w:tcW w:w="997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115</w:t>
            </w:r>
          </w:p>
        </w:tc>
        <w:tc>
          <w:tcPr>
            <w:tcW w:w="2076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115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bottom w:val="single" w:sz="4" w:space="0" w:color="auto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Поликлиники и амбулатории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pacing w:val="-2"/>
                <w:sz w:val="22"/>
                <w:szCs w:val="22"/>
              </w:rPr>
            </w:pPr>
            <w:r w:rsidRPr="00D07D10">
              <w:rPr>
                <w:spacing w:val="-2"/>
                <w:sz w:val="22"/>
                <w:szCs w:val="22"/>
              </w:rPr>
              <w:t>1 больной в смену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13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Дошкольные образовательные учреждения:</w:t>
            </w:r>
          </w:p>
        </w:tc>
        <w:tc>
          <w:tcPr>
            <w:tcW w:w="1734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nil"/>
            </w:tcBorders>
            <w:vAlign w:val="bottom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tcBorders>
              <w:top w:val="nil"/>
            </w:tcBorders>
          </w:tcPr>
          <w:p w:rsidR="00066410" w:rsidRPr="00D07D10" w:rsidRDefault="00066410" w:rsidP="00095A5F">
            <w:pPr>
              <w:ind w:left="22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дневным пребыванием детей:</w:t>
            </w:r>
          </w:p>
        </w:tc>
        <w:tc>
          <w:tcPr>
            <w:tcW w:w="1734" w:type="dxa"/>
            <w:tcBorders>
              <w:top w:val="nil"/>
            </w:tcBorders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nil"/>
            </w:tcBorders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</w:tcPr>
          <w:p w:rsidR="00066410" w:rsidRPr="00D07D10" w:rsidRDefault="00066410" w:rsidP="00095A5F">
            <w:pPr>
              <w:ind w:left="454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со столовыми, работающими на полуфабрикатах</w:t>
            </w:r>
          </w:p>
        </w:tc>
        <w:tc>
          <w:tcPr>
            <w:tcW w:w="1734" w:type="dxa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ребенок</w:t>
            </w:r>
          </w:p>
        </w:tc>
        <w:tc>
          <w:tcPr>
            <w:tcW w:w="997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21,5</w:t>
            </w:r>
          </w:p>
        </w:tc>
        <w:tc>
          <w:tcPr>
            <w:tcW w:w="2076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30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</w:tcPr>
          <w:p w:rsidR="00066410" w:rsidRPr="00D07D10" w:rsidRDefault="00066410" w:rsidP="00095A5F">
            <w:pPr>
              <w:ind w:left="454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со столовыми, работающими на сырье, и прачечными, оборудованными автоматическими стиральными машинами</w:t>
            </w:r>
          </w:p>
        </w:tc>
        <w:tc>
          <w:tcPr>
            <w:tcW w:w="1734" w:type="dxa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ребенок</w:t>
            </w:r>
          </w:p>
        </w:tc>
        <w:tc>
          <w:tcPr>
            <w:tcW w:w="997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75</w:t>
            </w:r>
          </w:p>
        </w:tc>
        <w:tc>
          <w:tcPr>
            <w:tcW w:w="2076" w:type="dxa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105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Административные здания</w:t>
            </w:r>
          </w:p>
        </w:tc>
        <w:tc>
          <w:tcPr>
            <w:tcW w:w="1734" w:type="dxa"/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 работающий</w:t>
            </w:r>
          </w:p>
        </w:tc>
        <w:tc>
          <w:tcPr>
            <w:tcW w:w="997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2076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16</w:t>
            </w: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Общеобразовательные школы с душевыми при гимнастических залах и столовыми, работающими на полуфабрикатах</w:t>
            </w:r>
          </w:p>
        </w:tc>
        <w:tc>
          <w:tcPr>
            <w:tcW w:w="1734" w:type="dxa"/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 xml:space="preserve">1 учащийся и 1 </w:t>
            </w:r>
            <w:r w:rsidRPr="00D07D10">
              <w:rPr>
                <w:spacing w:val="-4"/>
                <w:sz w:val="22"/>
                <w:szCs w:val="22"/>
              </w:rPr>
              <w:t>преподаватель</w:t>
            </w:r>
            <w:r w:rsidRPr="00D07D10">
              <w:rPr>
                <w:sz w:val="22"/>
                <w:szCs w:val="22"/>
              </w:rPr>
              <w:t xml:space="preserve"> в смену</w:t>
            </w:r>
          </w:p>
        </w:tc>
        <w:tc>
          <w:tcPr>
            <w:tcW w:w="997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</w:t>
            </w:r>
          </w:p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11,5</w:t>
            </w:r>
          </w:p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</w:tr>
      <w:tr w:rsidR="00066410" w:rsidRPr="00D07D10" w:rsidTr="00095A5F">
        <w:trPr>
          <w:trHeight w:val="227"/>
          <w:jc w:val="center"/>
        </w:trPr>
        <w:tc>
          <w:tcPr>
            <w:tcW w:w="5192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же, с продленным днем</w:t>
            </w:r>
          </w:p>
        </w:tc>
        <w:tc>
          <w:tcPr>
            <w:tcW w:w="1734" w:type="dxa"/>
            <w:vAlign w:val="center"/>
          </w:tcPr>
          <w:p w:rsidR="00066410" w:rsidRPr="00D07D10" w:rsidRDefault="00066410" w:rsidP="00095A5F">
            <w:pPr>
              <w:ind w:left="125" w:right="11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997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2076" w:type="dxa"/>
            <w:vAlign w:val="center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14</w:t>
            </w:r>
          </w:p>
        </w:tc>
      </w:tr>
    </w:tbl>
    <w:p w:rsidR="00066410" w:rsidRPr="00D07D10" w:rsidRDefault="00066410" w:rsidP="00066410">
      <w:pPr>
        <w:widowControl w:val="0"/>
        <w:spacing w:before="120"/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1. Нормы расхода воды установлены для основных потребителей и включают все дополнительные расходы (обслуживающим персоналом, душевыми для обслуживающего персонала, посетителями, на уборку помещений и т. п.).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proofErr w:type="gramStart"/>
      <w:r w:rsidRPr="00D07D10">
        <w:rPr>
          <w:sz w:val="22"/>
          <w:szCs w:val="22"/>
        </w:rPr>
        <w:t>Потребление воды в групповых душевых и на ножные ванны в бытовых зданиях и помещениях производственных предприятий, на стирку белья в прачечных и приготовление пищи на предприятиях общественного питания, а также на водолечебные процедуры в водолечебницах, входящих в состав больниц, санаториев и поликлиник, следует учитывать дополнительно, за исключением потребителей, для которых установлены нормы водопотребления, включающие расход воды на указанные нужды.</w:t>
      </w:r>
      <w:proofErr w:type="gramEnd"/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2. Нормы расхода воды в средние сутки приведены для выполнения технико-экономических сравнений вариантов.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lastRenderedPageBreak/>
        <w:t>3. Расход воды на производственные нужды, не указанный в настоящей таблице, следует принимать в соответствии с технологическими заданиями и указаниями по проектированию.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4. При неавтоматизированных стиральных машинах в прачечных и при стирке белья со специфическими загрязнениями норму расхода горячей воды на стирку </w:t>
      </w:r>
      <w:smartTag w:uri="urn:schemas-microsoft-com:office:smarttags" w:element="metricconverter">
        <w:smartTagPr>
          <w:attr w:name="ProductID" w:val="1 кг"/>
        </w:smartTagPr>
        <w:r w:rsidRPr="00D07D10">
          <w:rPr>
            <w:sz w:val="22"/>
            <w:szCs w:val="22"/>
          </w:rPr>
          <w:t>1 кг</w:t>
        </w:r>
      </w:smartTag>
      <w:r w:rsidRPr="00D07D10">
        <w:rPr>
          <w:sz w:val="22"/>
          <w:szCs w:val="22"/>
        </w:rPr>
        <w:t xml:space="preserve"> сухого белья допускается увеличивать до 30 %.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5. Норма расхода воды на поливку установлена из расчета одной поливки. Количество поливок в сутки следует принимать в зависимости от климатических условий.</w:t>
      </w:r>
    </w:p>
    <w:p w:rsidR="000664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066410" w:rsidRPr="00D07D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BE3BD8">
        <w:rPr>
          <w:rFonts w:ascii="Times New Roman" w:hAnsi="Times New Roman" w:cs="Times New Roman"/>
          <w:b/>
        </w:rPr>
        <w:t xml:space="preserve">7.5. </w:t>
      </w:r>
      <w:r>
        <w:rPr>
          <w:rFonts w:ascii="Times New Roman" w:hAnsi="Times New Roman" w:cs="Times New Roman"/>
          <w:b/>
        </w:rPr>
        <w:t>Укрупненные показатели</w:t>
      </w:r>
      <w:r w:rsidRPr="00D07D10">
        <w:t xml:space="preserve"> </w:t>
      </w:r>
      <w:r w:rsidRPr="00D07D10">
        <w:rPr>
          <w:rFonts w:ascii="Times New Roman" w:hAnsi="Times New Roman" w:cs="Times New Roman"/>
          <w:b/>
        </w:rPr>
        <w:t>электрическ</w:t>
      </w:r>
      <w:r>
        <w:rPr>
          <w:rFonts w:ascii="Times New Roman" w:hAnsi="Times New Roman" w:cs="Times New Roman"/>
          <w:b/>
        </w:rPr>
        <w:t>ой</w:t>
      </w:r>
      <w:r w:rsidRPr="00D07D10">
        <w:rPr>
          <w:rFonts w:ascii="Times New Roman" w:hAnsi="Times New Roman" w:cs="Times New Roman"/>
          <w:b/>
        </w:rPr>
        <w:t xml:space="preserve"> нагрузк</w:t>
      </w:r>
      <w:r>
        <w:rPr>
          <w:rFonts w:ascii="Times New Roman" w:hAnsi="Times New Roman" w:cs="Times New Roman"/>
          <w:b/>
        </w:rPr>
        <w:t>и</w:t>
      </w:r>
      <w:r w:rsidRPr="00D07D10">
        <w:rPr>
          <w:rFonts w:ascii="Times New Roman" w:hAnsi="Times New Roman" w:cs="Times New Roman"/>
          <w:b/>
        </w:rPr>
        <w:t xml:space="preserve"> </w:t>
      </w:r>
      <w:proofErr w:type="spellStart"/>
      <w:r w:rsidRPr="00D07D10">
        <w:rPr>
          <w:rFonts w:ascii="Times New Roman" w:hAnsi="Times New Roman" w:cs="Times New Roman"/>
          <w:b/>
        </w:rPr>
        <w:t>электроприемников</w:t>
      </w:r>
      <w:proofErr w:type="spellEnd"/>
      <w:r w:rsidRPr="00D07D10">
        <w:rPr>
          <w:rFonts w:ascii="Times New Roman" w:hAnsi="Times New Roman" w:cs="Times New Roman"/>
          <w:b/>
        </w:rPr>
        <w:t xml:space="preserve"> </w:t>
      </w:r>
    </w:p>
    <w:tbl>
      <w:tblPr>
        <w:tblW w:w="8829" w:type="dxa"/>
        <w:jc w:val="center"/>
        <w:tblInd w:w="-154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84"/>
        <w:gridCol w:w="628"/>
        <w:gridCol w:w="567"/>
        <w:gridCol w:w="567"/>
        <w:gridCol w:w="567"/>
        <w:gridCol w:w="567"/>
        <w:gridCol w:w="567"/>
        <w:gridCol w:w="709"/>
        <w:gridCol w:w="673"/>
      </w:tblGrid>
      <w:tr w:rsidR="00066410" w:rsidRPr="00D07D10" w:rsidTr="00095A5F">
        <w:trPr>
          <w:cantSplit/>
          <w:jc w:val="center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</w:rPr>
              <w:t xml:space="preserve"> </w:t>
            </w:r>
            <w:r w:rsidRPr="00D07D10">
              <w:rPr>
                <w:b/>
                <w:sz w:val="22"/>
                <w:szCs w:val="22"/>
              </w:rPr>
              <w:t>Потребители электроэнергии</w:t>
            </w:r>
          </w:p>
        </w:tc>
        <w:tc>
          <w:tcPr>
            <w:tcW w:w="484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Удельная расчетная электрическая нагрузка, кВт/квартира,</w:t>
            </w:r>
          </w:p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при количестве квартир</w:t>
            </w:r>
          </w:p>
        </w:tc>
      </w:tr>
      <w:tr w:rsidR="00066410" w:rsidRPr="00D07D10" w:rsidTr="00095A5F">
        <w:trPr>
          <w:cantSplit/>
          <w:jc w:val="center"/>
        </w:trPr>
        <w:tc>
          <w:tcPr>
            <w:tcW w:w="3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24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40</w:t>
            </w:r>
          </w:p>
        </w:tc>
      </w:tr>
      <w:tr w:rsidR="00066410" w:rsidRPr="00D07D10" w:rsidTr="00095A5F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Квартиры с плитами: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066410" w:rsidRPr="00D07D10" w:rsidTr="00095A5F">
        <w:trPr>
          <w:cantSplit/>
          <w:jc w:val="center"/>
        </w:trPr>
        <w:tc>
          <w:tcPr>
            <w:tcW w:w="3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- на природном газе</w:t>
            </w:r>
            <w:r w:rsidRPr="00D07D10">
              <w:rPr>
                <w:sz w:val="22"/>
                <w:szCs w:val="22"/>
                <w:vertAlign w:val="superscript"/>
              </w:rPr>
              <w:t xml:space="preserve"> </w:t>
            </w:r>
            <w:r w:rsidRPr="00D07D10">
              <w:rPr>
                <w:sz w:val="22"/>
                <w:szCs w:val="22"/>
              </w:rPr>
              <w:t>*</w:t>
            </w:r>
          </w:p>
        </w:tc>
        <w:tc>
          <w:tcPr>
            <w:tcW w:w="6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2,3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1,65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  <w:tc>
          <w:tcPr>
            <w:tcW w:w="6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1,2</w:t>
            </w:r>
          </w:p>
        </w:tc>
      </w:tr>
      <w:tr w:rsidR="00066410" w:rsidRPr="00D07D10" w:rsidTr="00095A5F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widowControl w:val="0"/>
              <w:shd w:val="clear" w:color="auto" w:fill="FFFFFF"/>
              <w:ind w:left="57" w:righ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 xml:space="preserve">- на сжиженном газе (в </w:t>
            </w:r>
            <w:r w:rsidRPr="00D07D10">
              <w:rPr>
                <w:spacing w:val="-2"/>
                <w:sz w:val="22"/>
                <w:szCs w:val="22"/>
              </w:rPr>
              <w:t>том числе при групповых</w:t>
            </w:r>
            <w:r w:rsidRPr="00D07D10">
              <w:rPr>
                <w:sz w:val="22"/>
                <w:szCs w:val="22"/>
              </w:rPr>
              <w:t xml:space="preserve"> установках и на твердом топливе)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</w:tr>
      <w:tr w:rsidR="00066410" w:rsidRPr="00D07D10" w:rsidTr="00095A5F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widowControl w:val="0"/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- электрическими, мощностью 8,5 кВт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3,1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2,6</w:t>
            </w:r>
          </w:p>
        </w:tc>
      </w:tr>
      <w:tr w:rsidR="00066410" w:rsidRPr="00D07D10" w:rsidTr="00095A5F">
        <w:trPr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widowControl w:val="0"/>
              <w:shd w:val="clear" w:color="auto" w:fill="FFFFFF"/>
              <w:ind w:left="57" w:right="57"/>
              <w:jc w:val="both"/>
              <w:rPr>
                <w:sz w:val="22"/>
                <w:szCs w:val="22"/>
              </w:rPr>
            </w:pPr>
            <w:r w:rsidRPr="00D07D10">
              <w:rPr>
                <w:spacing w:val="-2"/>
                <w:sz w:val="22"/>
                <w:szCs w:val="22"/>
              </w:rPr>
              <w:t>Домики на участках садо</w:t>
            </w:r>
            <w:r w:rsidRPr="00D07D10">
              <w:rPr>
                <w:sz w:val="22"/>
                <w:szCs w:val="22"/>
              </w:rPr>
              <w:t>водческих (дачных) объединениях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0,76</w:t>
            </w:r>
          </w:p>
        </w:tc>
      </w:tr>
    </w:tbl>
    <w:p w:rsidR="00066410" w:rsidRPr="00D07D10" w:rsidRDefault="00066410" w:rsidP="00066410">
      <w:pPr>
        <w:spacing w:before="120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* В зданиях по типовым проектам.</w:t>
      </w:r>
    </w:p>
    <w:p w:rsidR="00066410" w:rsidRPr="00D07D10" w:rsidRDefault="00066410" w:rsidP="00066410">
      <w:pPr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>** Рекомендуемые значения.</w:t>
      </w:r>
    </w:p>
    <w:p w:rsidR="00066410" w:rsidRPr="00D07D10" w:rsidRDefault="00066410" w:rsidP="00066410">
      <w:pPr>
        <w:ind w:firstLine="709"/>
        <w:jc w:val="both"/>
        <w:rPr>
          <w:sz w:val="22"/>
          <w:szCs w:val="22"/>
        </w:rPr>
      </w:pPr>
    </w:p>
    <w:p w:rsidR="00066410" w:rsidRPr="00D07D10" w:rsidRDefault="00066410" w:rsidP="00066410">
      <w:pPr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066410" w:rsidRPr="00D07D10" w:rsidRDefault="00066410" w:rsidP="00066410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pacing w:val="-2"/>
          <w:sz w:val="22"/>
          <w:szCs w:val="22"/>
        </w:rPr>
        <w:t>1. Удельные расчетные нагрузки для числа квартир, не указанного в таблице, определяются</w:t>
      </w:r>
      <w:r w:rsidRPr="00D07D10">
        <w:rPr>
          <w:sz w:val="22"/>
          <w:szCs w:val="22"/>
        </w:rPr>
        <w:t xml:space="preserve"> путем интерполяции.</w:t>
      </w:r>
    </w:p>
    <w:p w:rsidR="00066410" w:rsidRPr="00D07D10" w:rsidRDefault="00066410" w:rsidP="00066410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2. Удельные расчетные нагрузки квартир учитывают нагрузку освещения </w:t>
      </w:r>
      <w:proofErr w:type="spellStart"/>
      <w:r w:rsidRPr="00D07D10">
        <w:rPr>
          <w:sz w:val="22"/>
          <w:szCs w:val="22"/>
        </w:rPr>
        <w:t>общедомовых</w:t>
      </w:r>
      <w:proofErr w:type="spellEnd"/>
      <w:r w:rsidRPr="00D07D10">
        <w:rPr>
          <w:sz w:val="22"/>
          <w:szCs w:val="22"/>
        </w:rPr>
        <w:t xml:space="preserve"> помещений (лестничных клеток, подполий, технических этажей, чердаков и т.д.), а также нагрузку слаботочных устройств и мелкого силового оборудования.</w:t>
      </w:r>
    </w:p>
    <w:p w:rsidR="00066410" w:rsidRPr="00D07D10" w:rsidRDefault="00066410" w:rsidP="00066410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D07D10">
        <w:rPr>
          <w:sz w:val="22"/>
          <w:szCs w:val="22"/>
        </w:rPr>
        <w:t xml:space="preserve">3. Удельные расчетные нагрузки приведены для квартир средней общей площадью </w:t>
      </w:r>
      <w:smartTag w:uri="urn:schemas-microsoft-com:office:smarttags" w:element="metricconverter">
        <w:smartTagPr>
          <w:attr w:name="ProductID" w:val="70 м2"/>
        </w:smartTagPr>
        <w:r w:rsidRPr="00D07D10">
          <w:rPr>
            <w:sz w:val="22"/>
            <w:szCs w:val="22"/>
          </w:rPr>
          <w:t>70 м</w:t>
        </w:r>
        <w:proofErr w:type="gramStart"/>
        <w:r w:rsidRPr="00D07D10">
          <w:rPr>
            <w:sz w:val="22"/>
            <w:szCs w:val="22"/>
            <w:vertAlign w:val="superscript"/>
          </w:rPr>
          <w:t>2</w:t>
        </w:r>
      </w:smartTag>
      <w:proofErr w:type="gramEnd"/>
      <w:r w:rsidRPr="00D07D10">
        <w:rPr>
          <w:sz w:val="22"/>
          <w:szCs w:val="22"/>
        </w:rPr>
        <w:t xml:space="preserve"> (квартиры от 35 до </w:t>
      </w:r>
      <w:smartTag w:uri="urn:schemas-microsoft-com:office:smarttags" w:element="metricconverter">
        <w:smartTagPr>
          <w:attr w:name="ProductID" w:val="90 м2"/>
        </w:smartTagPr>
        <w:r w:rsidRPr="00D07D10">
          <w:rPr>
            <w:sz w:val="22"/>
            <w:szCs w:val="22"/>
          </w:rPr>
          <w:t>90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 xml:space="preserve">) в зданиях по типовым проектам и </w:t>
      </w:r>
      <w:smartTag w:uri="urn:schemas-microsoft-com:office:smarttags" w:element="metricconverter">
        <w:smartTagPr>
          <w:attr w:name="ProductID" w:val="150 м2"/>
        </w:smartTagPr>
        <w:r w:rsidRPr="00D07D10">
          <w:rPr>
            <w:sz w:val="22"/>
            <w:szCs w:val="22"/>
          </w:rPr>
          <w:t>150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 xml:space="preserve"> (квартиры от 100 до </w:t>
      </w:r>
      <w:smartTag w:uri="urn:schemas-microsoft-com:office:smarttags" w:element="metricconverter">
        <w:smartTagPr>
          <w:attr w:name="ProductID" w:val="300 м2"/>
        </w:smartTagPr>
        <w:r w:rsidRPr="00D07D10">
          <w:rPr>
            <w:sz w:val="22"/>
            <w:szCs w:val="22"/>
          </w:rPr>
          <w:t>300 м</w:t>
        </w:r>
        <w:r w:rsidRPr="00D07D10">
          <w:rPr>
            <w:sz w:val="22"/>
            <w:szCs w:val="22"/>
            <w:vertAlign w:val="superscript"/>
          </w:rPr>
          <w:t>2</w:t>
        </w:r>
      </w:smartTag>
      <w:r w:rsidRPr="00D07D10">
        <w:rPr>
          <w:sz w:val="22"/>
          <w:szCs w:val="22"/>
        </w:rPr>
        <w:t>) в зданиях по индивидуальным проектам с квартирами повышенной комфортности.</w:t>
      </w:r>
    </w:p>
    <w:p w:rsidR="00066410" w:rsidRPr="00D07D10" w:rsidRDefault="00066410" w:rsidP="00066410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4</w:t>
      </w:r>
      <w:r w:rsidRPr="00D07D10">
        <w:rPr>
          <w:sz w:val="22"/>
          <w:szCs w:val="22"/>
        </w:rPr>
        <w:t xml:space="preserve">. Удельные расчетные нагрузки не учитывают </w:t>
      </w:r>
      <w:proofErr w:type="spellStart"/>
      <w:r w:rsidRPr="00D07D10">
        <w:rPr>
          <w:sz w:val="22"/>
          <w:szCs w:val="22"/>
        </w:rPr>
        <w:t>общедомовую</w:t>
      </w:r>
      <w:proofErr w:type="spellEnd"/>
      <w:r w:rsidRPr="00D07D10">
        <w:rPr>
          <w:sz w:val="22"/>
          <w:szCs w:val="22"/>
        </w:rPr>
        <w:t xml:space="preserve"> силовую нагрузку, осветительную и силовую нагрузку встроенных (пристроенных) помещений общественного назначения, нагрузку рекламы, а также применение в квартирах электрического отопления, </w:t>
      </w:r>
      <w:proofErr w:type="spellStart"/>
      <w:r w:rsidRPr="00D07D10">
        <w:rPr>
          <w:sz w:val="22"/>
          <w:szCs w:val="22"/>
        </w:rPr>
        <w:t>электроводонагревателей</w:t>
      </w:r>
      <w:proofErr w:type="spellEnd"/>
      <w:r w:rsidRPr="00D07D10">
        <w:rPr>
          <w:sz w:val="22"/>
          <w:szCs w:val="22"/>
        </w:rPr>
        <w:t xml:space="preserve"> и бытовых кондиционеров (кроме элитных квартир).</w:t>
      </w:r>
    </w:p>
    <w:p w:rsidR="00066410" w:rsidRPr="00D07D10" w:rsidRDefault="00066410" w:rsidP="00066410">
      <w:pPr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5</w:t>
      </w:r>
      <w:r w:rsidRPr="00D07D10">
        <w:rPr>
          <w:sz w:val="22"/>
          <w:szCs w:val="22"/>
        </w:rPr>
        <w:t>. Расчетные данные, приведенные в таблице, могут корректироваться для конкретного применения с учетом местных условий. При наличии документированных и утвержденных в установленном порядке экспериментальных данных расчет нагрузок следует производить по ним.</w:t>
      </w:r>
    </w:p>
    <w:p w:rsidR="00066410" w:rsidRPr="00D07D10" w:rsidRDefault="00066410" w:rsidP="00066410">
      <w:pPr>
        <w:widowControl w:val="0"/>
        <w:ind w:firstLine="709"/>
        <w:jc w:val="both"/>
        <w:rPr>
          <w:sz w:val="22"/>
          <w:szCs w:val="22"/>
        </w:rPr>
      </w:pPr>
      <w:r w:rsidRPr="00BE3BD8">
        <w:rPr>
          <w:sz w:val="22"/>
          <w:szCs w:val="22"/>
        </w:rPr>
        <w:t>6</w:t>
      </w:r>
      <w:r w:rsidRPr="00D07D10">
        <w:rPr>
          <w:sz w:val="22"/>
          <w:szCs w:val="22"/>
        </w:rPr>
        <w:t>. Нагрузка иллюминации мощностью до 10 кВт в расчетной нагрузке на вводе в здание учитываться не должна.</w:t>
      </w:r>
    </w:p>
    <w:p w:rsidR="00066410" w:rsidRPr="00D07D10" w:rsidRDefault="00066410" w:rsidP="00066410">
      <w:pPr>
        <w:widowControl w:val="0"/>
        <w:ind w:firstLine="720"/>
        <w:jc w:val="both"/>
      </w:pPr>
    </w:p>
    <w:p w:rsidR="00066410" w:rsidRPr="00D07D10" w:rsidRDefault="00066410" w:rsidP="00066410">
      <w:pPr>
        <w:widowControl w:val="0"/>
        <w:ind w:firstLine="720"/>
        <w:jc w:val="both"/>
      </w:pPr>
    </w:p>
    <w:p w:rsidR="00066410" w:rsidRPr="00D07D10" w:rsidRDefault="00066410" w:rsidP="00066410">
      <w:pPr>
        <w:widowControl w:val="0"/>
        <w:jc w:val="both"/>
        <w:rPr>
          <w:b/>
        </w:rPr>
      </w:pPr>
      <w:r>
        <w:rPr>
          <w:b/>
        </w:rPr>
        <w:t xml:space="preserve"> </w:t>
      </w:r>
      <w:r w:rsidRPr="00D07D10">
        <w:rPr>
          <w:b/>
        </w:rPr>
        <w:t xml:space="preserve"> Укрупненные удельные электрические нагрузки общественных зданий</w:t>
      </w:r>
    </w:p>
    <w:p w:rsidR="00066410" w:rsidRPr="00D07D10" w:rsidRDefault="00066410" w:rsidP="00066410">
      <w:pPr>
        <w:widowControl w:val="0"/>
        <w:ind w:firstLine="720"/>
        <w:jc w:val="both"/>
        <w:rPr>
          <w:sz w:val="18"/>
          <w:szCs w:val="18"/>
        </w:rPr>
      </w:pPr>
    </w:p>
    <w:tbl>
      <w:tblPr>
        <w:tblW w:w="1002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87"/>
        <w:gridCol w:w="6511"/>
        <w:gridCol w:w="1917"/>
        <w:gridCol w:w="1106"/>
      </w:tblGrid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07D10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D07D10">
              <w:rPr>
                <w:b/>
                <w:sz w:val="22"/>
                <w:szCs w:val="22"/>
              </w:rPr>
              <w:t>/</w:t>
            </w:r>
            <w:proofErr w:type="spellStart"/>
            <w:r w:rsidRPr="00D07D10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Здание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Удельная нагрузка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4</w:t>
            </w:r>
          </w:p>
        </w:tc>
      </w:tr>
      <w:tr w:rsidR="00066410" w:rsidRPr="00D07D10" w:rsidTr="00095A5F">
        <w:trPr>
          <w:trHeight w:val="284"/>
          <w:jc w:val="center"/>
        </w:trPr>
        <w:tc>
          <w:tcPr>
            <w:tcW w:w="100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Продовольственные магазины</w:t>
            </w:r>
          </w:p>
        </w:tc>
      </w:tr>
      <w:tr w:rsidR="00066410" w:rsidRPr="00D07D10" w:rsidTr="00095A5F">
        <w:trPr>
          <w:trHeight w:val="571"/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кондиционирования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кВт/м</w:t>
            </w:r>
            <w:proofErr w:type="gramStart"/>
            <w:r w:rsidRPr="00D07D10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D07D10">
              <w:rPr>
                <w:sz w:val="22"/>
                <w:szCs w:val="22"/>
              </w:rPr>
              <w:t xml:space="preserve"> торгового зала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0,23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кондиционированием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0,25</w:t>
            </w:r>
          </w:p>
        </w:tc>
      </w:tr>
      <w:tr w:rsidR="00066410" w:rsidRPr="00D07D10" w:rsidTr="00095A5F">
        <w:trPr>
          <w:trHeight w:val="284"/>
          <w:jc w:val="center"/>
        </w:trPr>
        <w:tc>
          <w:tcPr>
            <w:tcW w:w="100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D07D10">
              <w:rPr>
                <w:b/>
                <w:sz w:val="22"/>
                <w:szCs w:val="22"/>
              </w:rPr>
              <w:t>Общеобразовательные школы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электрифицированными столовыми и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кВт/1 учащегося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0,25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электрифицированных столовых, со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0,17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С буфетами, без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0,17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Без буфетов и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0,15</w:t>
            </w:r>
          </w:p>
        </w:tc>
      </w:tr>
      <w:tr w:rsidR="00066410" w:rsidRPr="00D07D10" w:rsidTr="00095A5F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6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ind w:left="57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Детские ясли-сады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кВт/место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410" w:rsidRPr="00D07D10" w:rsidRDefault="00066410" w:rsidP="00095A5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07D10">
              <w:rPr>
                <w:sz w:val="22"/>
                <w:szCs w:val="22"/>
              </w:rPr>
              <w:t>0,46</w:t>
            </w:r>
          </w:p>
        </w:tc>
      </w:tr>
    </w:tbl>
    <w:p w:rsidR="00066410" w:rsidRPr="00D07D10" w:rsidRDefault="00066410" w:rsidP="00066410">
      <w:pPr>
        <w:spacing w:before="120"/>
        <w:ind w:firstLine="709"/>
        <w:jc w:val="both"/>
        <w:rPr>
          <w:i/>
          <w:spacing w:val="40"/>
          <w:sz w:val="22"/>
          <w:szCs w:val="22"/>
        </w:rPr>
      </w:pPr>
      <w:r w:rsidRPr="00D07D10">
        <w:rPr>
          <w:i/>
          <w:spacing w:val="40"/>
          <w:sz w:val="22"/>
          <w:szCs w:val="22"/>
        </w:rPr>
        <w:t>Примечания:</w:t>
      </w:r>
    </w:p>
    <w:p w:rsidR="00066410" w:rsidRPr="00D07D10" w:rsidRDefault="00066410" w:rsidP="0006641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D07D10">
        <w:rPr>
          <w:sz w:val="22"/>
          <w:szCs w:val="22"/>
        </w:rPr>
        <w:t>. Для поз. 15, 16 нагрузка бассейнов и спортзалов не учтена.</w:t>
      </w:r>
    </w:p>
    <w:p w:rsidR="00066410" w:rsidRPr="00D07D10" w:rsidRDefault="00066410" w:rsidP="00066410">
      <w:pPr>
        <w:widowControl w:val="0"/>
        <w:ind w:firstLine="720"/>
        <w:jc w:val="both"/>
      </w:pP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BE3BD8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.6. </w:t>
      </w:r>
      <w:r w:rsidRPr="003C1F42">
        <w:rPr>
          <w:rFonts w:ascii="Times New Roman" w:hAnsi="Times New Roman" w:cs="Times New Roman"/>
        </w:rPr>
        <w:t>Газораспределительная система должна обеспечивать подачу газа потребителям в необходимом объеме и требуемых параметрах.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Расходы газа потребителями следует определять: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для промышленных предприятий по опросным листам действующих предприятий, проектам новых и реконструируемых или аналогичных предприятий, а также по укрупненным показателям;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 xml:space="preserve">- для существующего жилищно-коммунального сектора в соответствии со </w:t>
      </w:r>
      <w:proofErr w:type="spellStart"/>
      <w:r w:rsidRPr="003C1F42">
        <w:rPr>
          <w:rFonts w:ascii="Times New Roman" w:hAnsi="Times New Roman" w:cs="Times New Roman"/>
        </w:rPr>
        <w:t>СНиП</w:t>
      </w:r>
      <w:proofErr w:type="spellEnd"/>
      <w:r w:rsidRPr="003C1F42">
        <w:rPr>
          <w:rFonts w:ascii="Times New Roman" w:hAnsi="Times New Roman" w:cs="Times New Roman"/>
        </w:rPr>
        <w:t xml:space="preserve"> 42-01-2002.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При проектировании укрупненный показатель потребления газа, м3/год на 1 чел., при теплоте сгорания газа 34 МДж/м3 (8000 ккал/м3) допускается принимать: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наличии централизованного горячего водоснабжения – 120;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горячем водоснабжении от газовых водонагревателей – 300;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отсутствии всяких видов горячего водоснабжения – 18;</w:t>
      </w:r>
    </w:p>
    <w:p w:rsidR="00066410" w:rsidRPr="003C1F42" w:rsidRDefault="00066410" w:rsidP="00066410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 w:rsidRPr="003C1F42">
        <w:rPr>
          <w:rFonts w:ascii="Times New Roman" w:hAnsi="Times New Roman" w:cs="Times New Roman"/>
        </w:rPr>
        <w:t>- при отсутствии всяких видов горячего водоснабжения (в сельских населенных пунктах) – 220.</w:t>
      </w:r>
    </w:p>
    <w:p w:rsidR="00066410" w:rsidRPr="003C1F42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 w:rsidRPr="00BE3BD8">
        <w:rPr>
          <w:rFonts w:ascii="Times New Roman" w:hAnsi="Times New Roman" w:cs="Times New Roman"/>
          <w:b/>
        </w:rPr>
        <w:t>7</w:t>
      </w:r>
      <w:r w:rsidRPr="003C1F4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7</w:t>
      </w:r>
      <w:r w:rsidRPr="003C1F42">
        <w:rPr>
          <w:rFonts w:ascii="Times New Roman" w:hAnsi="Times New Roman" w:cs="Times New Roman"/>
          <w:b/>
        </w:rPr>
        <w:t xml:space="preserve">. </w:t>
      </w:r>
      <w:r w:rsidRPr="003C1F42">
        <w:rPr>
          <w:rFonts w:ascii="Times New Roman" w:eastAsia="Calibri" w:hAnsi="Times New Roman" w:cs="Times New Roman"/>
          <w:bCs/>
          <w:lang w:eastAsia="en-US"/>
        </w:rPr>
        <w:t xml:space="preserve">Размеры санитарно-защитных зон от источников теплоснабжения устанавливаются в соответствии с требованиями </w:t>
      </w:r>
      <w:proofErr w:type="spellStart"/>
      <w:r w:rsidRPr="003C1F42">
        <w:rPr>
          <w:rFonts w:ascii="Times New Roman" w:eastAsia="Calibri" w:hAnsi="Times New Roman" w:cs="Times New Roman"/>
          <w:bCs/>
          <w:lang w:eastAsia="en-US"/>
        </w:rPr>
        <w:t>СанПиН</w:t>
      </w:r>
      <w:proofErr w:type="spellEnd"/>
      <w:r w:rsidRPr="003C1F42">
        <w:rPr>
          <w:rFonts w:ascii="Times New Roman" w:eastAsia="Calibri" w:hAnsi="Times New Roman" w:cs="Times New Roman"/>
          <w:bCs/>
          <w:lang w:eastAsia="en-US"/>
        </w:rPr>
        <w:t xml:space="preserve"> 2.2.1/2.1.1.1200-03. Ориентировочные размеры </w:t>
      </w:r>
      <w:proofErr w:type="spellStart"/>
      <w:r w:rsidRPr="003C1F42">
        <w:rPr>
          <w:rFonts w:ascii="Times New Roman" w:eastAsia="Calibri" w:hAnsi="Times New Roman" w:cs="Times New Roman"/>
          <w:bCs/>
          <w:lang w:eastAsia="en-US"/>
        </w:rPr>
        <w:t>составля-т</w:t>
      </w:r>
      <w:proofErr w:type="spellEnd"/>
      <w:r w:rsidRPr="003C1F42">
        <w:rPr>
          <w:rFonts w:ascii="Times New Roman" w:eastAsia="Calibri" w:hAnsi="Times New Roman" w:cs="Times New Roman"/>
          <w:bCs/>
          <w:lang w:eastAsia="en-US"/>
        </w:rPr>
        <w:t>: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от тепловых электростанций (ТЭС) эквивалентной электрической мощностью 600 МВт и выше: 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использующие в качестве топлива уголь и мазут – </w:t>
      </w:r>
      <w:smartTag w:uri="urn:schemas-microsoft-com:office:smarttags" w:element="metricconverter">
        <w:smartTagPr>
          <w:attr w:name="ProductID" w:val="1000 м"/>
        </w:smartTagPr>
        <w:r w:rsidRPr="00E72D3B">
          <w:rPr>
            <w:rFonts w:eastAsia="Calibri"/>
            <w:bCs/>
            <w:lang w:eastAsia="en-US"/>
          </w:rPr>
          <w:t>1000 м</w:t>
        </w:r>
      </w:smartTag>
      <w:r w:rsidRPr="00E72D3B">
        <w:rPr>
          <w:rFonts w:eastAsia="Calibri"/>
          <w:bCs/>
          <w:lang w:eastAsia="en-US"/>
        </w:rPr>
        <w:t>;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газовом и </w:t>
      </w:r>
      <w:proofErr w:type="spellStart"/>
      <w:r w:rsidRPr="00E72D3B">
        <w:rPr>
          <w:rFonts w:eastAsia="Calibri"/>
          <w:bCs/>
          <w:lang w:eastAsia="en-US"/>
        </w:rPr>
        <w:t>газомазутном</w:t>
      </w:r>
      <w:proofErr w:type="spellEnd"/>
      <w:r w:rsidRPr="00E72D3B">
        <w:rPr>
          <w:rFonts w:eastAsia="Calibri"/>
          <w:bCs/>
          <w:lang w:eastAsia="en-US"/>
        </w:rPr>
        <w:t xml:space="preserve"> топливе – </w:t>
      </w:r>
      <w:smartTag w:uri="urn:schemas-microsoft-com:office:smarttags" w:element="metricconverter">
        <w:smartTagPr>
          <w:attr w:name="ProductID" w:val="500 м"/>
        </w:smartTagPr>
        <w:r w:rsidRPr="00E72D3B">
          <w:rPr>
            <w:rFonts w:eastAsia="Calibri"/>
            <w:bCs/>
            <w:lang w:eastAsia="en-US"/>
          </w:rPr>
          <w:t>500 м</w:t>
        </w:r>
      </w:smartTag>
      <w:r w:rsidRPr="00E72D3B">
        <w:rPr>
          <w:rFonts w:eastAsia="Calibri"/>
          <w:bCs/>
          <w:lang w:eastAsia="en-US"/>
        </w:rPr>
        <w:t>;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>- от ТЭЦ и районных котельных тепловой мощностью 200 Гкал и выше: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угольном и мазутном топливе – </w:t>
      </w:r>
      <w:smartTag w:uri="urn:schemas-microsoft-com:office:smarttags" w:element="metricconverter">
        <w:smartTagPr>
          <w:attr w:name="ProductID" w:val="500 м"/>
        </w:smartTagPr>
        <w:r w:rsidRPr="00E72D3B">
          <w:rPr>
            <w:rFonts w:eastAsia="Calibri"/>
            <w:bCs/>
            <w:lang w:eastAsia="en-US"/>
          </w:rPr>
          <w:t>500 м</w:t>
        </w:r>
      </w:smartTag>
      <w:r w:rsidRPr="00E72D3B">
        <w:rPr>
          <w:rFonts w:eastAsia="Calibri"/>
          <w:bCs/>
          <w:lang w:eastAsia="en-US"/>
        </w:rPr>
        <w:t>;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работающих на газовом и </w:t>
      </w:r>
      <w:proofErr w:type="spellStart"/>
      <w:r w:rsidRPr="00E72D3B">
        <w:rPr>
          <w:rFonts w:eastAsia="Calibri"/>
          <w:bCs/>
          <w:lang w:eastAsia="en-US"/>
        </w:rPr>
        <w:t>газомазутном</w:t>
      </w:r>
      <w:proofErr w:type="spellEnd"/>
      <w:r w:rsidRPr="00E72D3B">
        <w:rPr>
          <w:rFonts w:eastAsia="Calibri"/>
          <w:bCs/>
          <w:lang w:eastAsia="en-US"/>
        </w:rPr>
        <w:t xml:space="preserve"> топливе – </w:t>
      </w:r>
      <w:smartTag w:uri="urn:schemas-microsoft-com:office:smarttags" w:element="metricconverter">
        <w:smartTagPr>
          <w:attr w:name="ProductID" w:val="300 м"/>
        </w:smartTagPr>
        <w:r w:rsidRPr="00E72D3B">
          <w:rPr>
            <w:rFonts w:eastAsia="Calibri"/>
            <w:bCs/>
            <w:lang w:eastAsia="en-US"/>
          </w:rPr>
          <w:t>300 м</w:t>
        </w:r>
      </w:smartTag>
      <w:r w:rsidRPr="00E72D3B">
        <w:rPr>
          <w:rFonts w:eastAsia="Calibri"/>
          <w:bCs/>
          <w:lang w:eastAsia="en-US"/>
        </w:rPr>
        <w:t>;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 xml:space="preserve">- от </w:t>
      </w:r>
      <w:proofErr w:type="spellStart"/>
      <w:r w:rsidRPr="00E72D3B">
        <w:rPr>
          <w:rFonts w:eastAsia="Calibri"/>
          <w:bCs/>
          <w:lang w:eastAsia="en-US"/>
        </w:rPr>
        <w:t>золоотвалов</w:t>
      </w:r>
      <w:proofErr w:type="spellEnd"/>
      <w:r w:rsidRPr="00E72D3B">
        <w:rPr>
          <w:rFonts w:eastAsia="Calibri"/>
          <w:bCs/>
          <w:lang w:eastAsia="en-US"/>
        </w:rPr>
        <w:t xml:space="preserve"> ТЭС – </w:t>
      </w:r>
      <w:smartTag w:uri="urn:schemas-microsoft-com:office:smarttags" w:element="metricconverter">
        <w:smartTagPr>
          <w:attr w:name="ProductID" w:val="300 м"/>
        </w:smartTagPr>
        <w:r w:rsidRPr="00E72D3B">
          <w:rPr>
            <w:rFonts w:eastAsia="Calibri"/>
            <w:bCs/>
            <w:lang w:eastAsia="en-US"/>
          </w:rPr>
          <w:t>300 м</w:t>
        </w:r>
      </w:smartTag>
      <w:r w:rsidRPr="00E72D3B">
        <w:rPr>
          <w:rFonts w:eastAsia="Calibri"/>
          <w:bCs/>
          <w:lang w:eastAsia="en-US"/>
        </w:rPr>
        <w:t>.</w:t>
      </w:r>
    </w:p>
    <w:p w:rsidR="00066410" w:rsidRPr="00E72D3B" w:rsidRDefault="00066410" w:rsidP="00066410">
      <w:pPr>
        <w:shd w:val="clear" w:color="auto" w:fill="FFFFFF"/>
        <w:autoSpaceDE w:val="0"/>
        <w:autoSpaceDN w:val="0"/>
        <w:adjustRightInd w:val="0"/>
        <w:spacing w:after="200"/>
        <w:ind w:firstLine="709"/>
        <w:jc w:val="both"/>
        <w:rPr>
          <w:rFonts w:eastAsia="Calibri"/>
          <w:bCs/>
          <w:lang w:eastAsia="en-US"/>
        </w:rPr>
      </w:pPr>
      <w:r w:rsidRPr="00E72D3B">
        <w:rPr>
          <w:rFonts w:eastAsia="Calibri"/>
          <w:bCs/>
          <w:lang w:eastAsia="en-US"/>
        </w:rPr>
        <w:t>Размер санитарно-защитной зоны источника теплоснабжения проверяется в каждом конкретном случае расчетом рассеивания загрязнений атмосферного воздуха и физического воздействия на атмосферный воздух, а также на основании результатов натурных исследований и измерений.</w:t>
      </w:r>
    </w:p>
    <w:p w:rsidR="00066410" w:rsidRPr="00C21C4F" w:rsidRDefault="00066410" w:rsidP="00066410">
      <w:pPr>
        <w:widowControl w:val="0"/>
        <w:spacing w:line="228" w:lineRule="auto"/>
        <w:ind w:firstLine="720"/>
        <w:jc w:val="both"/>
        <w:rPr>
          <w:bCs/>
        </w:rPr>
      </w:pPr>
      <w:r w:rsidRPr="00BE3BD8">
        <w:rPr>
          <w:rFonts w:eastAsia="Calibri"/>
          <w:b/>
          <w:bCs/>
          <w:szCs w:val="28"/>
          <w:lang w:eastAsia="en-US"/>
        </w:rPr>
        <w:t>7.8</w:t>
      </w:r>
      <w:r>
        <w:rPr>
          <w:rFonts w:eastAsia="Calibri"/>
          <w:b/>
          <w:bCs/>
          <w:szCs w:val="28"/>
          <w:lang w:eastAsia="en-US"/>
        </w:rPr>
        <w:t xml:space="preserve">. </w:t>
      </w:r>
      <w:r w:rsidRPr="006047A2">
        <w:rPr>
          <w:bCs/>
          <w:sz w:val="28"/>
          <w:szCs w:val="28"/>
        </w:rPr>
        <w:t> </w:t>
      </w:r>
      <w:r w:rsidRPr="00C21C4F">
        <w:rPr>
          <w:bCs/>
        </w:rPr>
        <w:t>Размеры земельных участков и санитарно-защитных зон предприятий и сооружений по обезвреживанию, транспортировке и переработке бытовых отход</w:t>
      </w:r>
      <w:r>
        <w:rPr>
          <w:bCs/>
        </w:rPr>
        <w:t>ов следует принимать по таблице</w:t>
      </w:r>
      <w:r w:rsidRPr="00C21C4F">
        <w:rPr>
          <w:bCs/>
        </w:rPr>
        <w:t>.</w:t>
      </w:r>
    </w:p>
    <w:p w:rsidR="00066410" w:rsidRPr="006047A2" w:rsidRDefault="00066410" w:rsidP="00066410">
      <w:pPr>
        <w:pStyle w:val="80"/>
        <w:keepNext w:val="0"/>
        <w:widowControl w:val="0"/>
        <w:spacing w:before="120" w:after="120" w:line="228" w:lineRule="auto"/>
        <w:ind w:right="0" w:firstLine="0"/>
        <w:jc w:val="right"/>
        <w:outlineLvl w:val="7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2284"/>
        <w:gridCol w:w="2284"/>
      </w:tblGrid>
      <w:tr w:rsidR="00066410" w:rsidRPr="006047A2" w:rsidTr="00095A5F"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Предприятия и</w:t>
            </w:r>
            <w:r>
              <w:rPr>
                <w:bCs/>
              </w:rPr>
              <w:t xml:space="preserve"> </w:t>
            </w:r>
            <w:r w:rsidRPr="006047A2">
              <w:rPr>
                <w:bCs/>
              </w:rPr>
              <w:t>сооружения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 xml:space="preserve">Площади земельных участков </w:t>
            </w:r>
            <w:proofErr w:type="gramStart"/>
            <w:r w:rsidRPr="006047A2">
              <w:rPr>
                <w:bCs/>
              </w:rPr>
              <w:t>на</w:t>
            </w:r>
            <w:proofErr w:type="gramEnd"/>
          </w:p>
          <w:p w:rsidR="00066410" w:rsidRPr="006047A2" w:rsidRDefault="00066410" w:rsidP="00095A5F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>1000 т бытовых</w:t>
            </w:r>
          </w:p>
          <w:p w:rsidR="00066410" w:rsidRPr="006047A2" w:rsidRDefault="00066410" w:rsidP="00095A5F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 xml:space="preserve">отходов, </w:t>
            </w:r>
            <w:proofErr w:type="gramStart"/>
            <w:r w:rsidRPr="006047A2">
              <w:rPr>
                <w:bCs/>
              </w:rPr>
              <w:t>га</w:t>
            </w:r>
            <w:proofErr w:type="gramEnd"/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spacing w:line="228" w:lineRule="auto"/>
              <w:jc w:val="center"/>
              <w:rPr>
                <w:bCs/>
              </w:rPr>
            </w:pPr>
            <w:r w:rsidRPr="006047A2">
              <w:rPr>
                <w:bCs/>
              </w:rPr>
              <w:t xml:space="preserve">Размеры санитарно-защитных зон, </w:t>
            </w:r>
            <w:proofErr w:type="gramStart"/>
            <w:r w:rsidRPr="006047A2">
              <w:rPr>
                <w:bCs/>
              </w:rPr>
              <w:t>м</w:t>
            </w:r>
            <w:proofErr w:type="gramEnd"/>
          </w:p>
        </w:tc>
      </w:tr>
    </w:tbl>
    <w:p w:rsidR="00066410" w:rsidRPr="006047A2" w:rsidRDefault="00066410" w:rsidP="00066410">
      <w:pPr>
        <w:widowControl w:val="0"/>
        <w:spacing w:line="24" w:lineRule="auto"/>
        <w:rPr>
          <w:sz w:val="2"/>
          <w:szCs w:val="2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2284"/>
        <w:gridCol w:w="2284"/>
      </w:tblGrid>
      <w:tr w:rsidR="00066410" w:rsidRPr="006047A2" w:rsidTr="00095A5F">
        <w:trPr>
          <w:tblHeader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1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2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spacing w:line="240" w:lineRule="exact"/>
              <w:jc w:val="center"/>
              <w:rPr>
                <w:bCs/>
              </w:rPr>
            </w:pPr>
            <w:r w:rsidRPr="006047A2">
              <w:rPr>
                <w:bCs/>
              </w:rPr>
              <w:t>3</w:t>
            </w:r>
          </w:p>
        </w:tc>
      </w:tr>
      <w:tr w:rsidR="00066410" w:rsidRPr="006047A2" w:rsidTr="00095A5F">
        <w:trPr>
          <w:trHeight w:val="305"/>
        </w:trPr>
        <w:tc>
          <w:tcPr>
            <w:tcW w:w="2630" w:type="pct"/>
          </w:tcPr>
          <w:p w:rsidR="00066410" w:rsidRDefault="00066410" w:rsidP="00095A5F">
            <w:pPr>
              <w:widowControl w:val="0"/>
              <w:ind w:right="-5"/>
              <w:rPr>
                <w:bCs/>
                <w:spacing w:val="-2"/>
              </w:rPr>
            </w:pPr>
            <w:r w:rsidRPr="006047A2">
              <w:rPr>
                <w:bCs/>
                <w:spacing w:val="-2"/>
              </w:rPr>
              <w:t xml:space="preserve">Мусороперерабатывающие и </w:t>
            </w:r>
            <w:proofErr w:type="spellStart"/>
            <w:r w:rsidRPr="006047A2">
              <w:rPr>
                <w:bCs/>
                <w:spacing w:val="-2"/>
              </w:rPr>
              <w:t>мусоросжига</w:t>
            </w:r>
            <w:proofErr w:type="spellEnd"/>
            <w:r>
              <w:rPr>
                <w:bCs/>
                <w:spacing w:val="-2"/>
              </w:rPr>
              <w:t>-</w:t>
            </w:r>
          </w:p>
          <w:p w:rsidR="00066410" w:rsidRPr="006900E0" w:rsidRDefault="00066410" w:rsidP="00095A5F">
            <w:pPr>
              <w:widowControl w:val="0"/>
              <w:ind w:right="-5"/>
              <w:rPr>
                <w:bCs/>
                <w:spacing w:val="-2"/>
              </w:rPr>
            </w:pPr>
            <w:r w:rsidRPr="006047A2">
              <w:rPr>
                <w:bCs/>
                <w:spacing w:val="-2"/>
              </w:rPr>
              <w:t>тельные предприятия мощностью, тыс. т в год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</w:p>
        </w:tc>
      </w:tr>
      <w:tr w:rsidR="00066410" w:rsidRPr="006047A2" w:rsidTr="00095A5F">
        <w:trPr>
          <w:trHeight w:val="283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ind w:firstLine="252"/>
              <w:rPr>
                <w:bCs/>
              </w:rPr>
            </w:pPr>
            <w:r w:rsidRPr="006047A2">
              <w:rPr>
                <w:bCs/>
              </w:rPr>
              <w:t>до 100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0,05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066410" w:rsidRPr="006047A2" w:rsidTr="00095A5F">
        <w:trPr>
          <w:trHeight w:val="241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ind w:firstLine="252"/>
              <w:rPr>
                <w:bCs/>
              </w:rPr>
            </w:pPr>
            <w:r w:rsidRPr="006047A2">
              <w:rPr>
                <w:bCs/>
              </w:rPr>
              <w:t>свыше 100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0,05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066410" w:rsidRPr="006047A2" w:rsidTr="00095A5F">
        <w:trPr>
          <w:trHeight w:val="284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t>Склады компоста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0,04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066410" w:rsidRPr="006047A2" w:rsidTr="00095A5F">
        <w:trPr>
          <w:trHeight w:val="254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 xml:space="preserve">Полигоны 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0,02 - 0,05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066410" w:rsidRPr="006047A2" w:rsidTr="00095A5F">
        <w:trPr>
          <w:trHeight w:val="309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Поля компостирования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0,5 - 1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500</w:t>
            </w:r>
          </w:p>
        </w:tc>
      </w:tr>
      <w:tr w:rsidR="00066410" w:rsidRPr="006047A2" w:rsidTr="00095A5F">
        <w:trPr>
          <w:trHeight w:val="267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Мусороперегрузочные станции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0,04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100</w:t>
            </w:r>
          </w:p>
        </w:tc>
      </w:tr>
      <w:tr w:rsidR="00066410" w:rsidRPr="006047A2" w:rsidTr="00095A5F">
        <w:trPr>
          <w:trHeight w:val="268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>Сливные станции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0,02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300</w:t>
            </w:r>
          </w:p>
        </w:tc>
      </w:tr>
      <w:tr w:rsidR="00066410" w:rsidRPr="006047A2" w:rsidTr="00095A5F">
        <w:trPr>
          <w:trHeight w:val="268"/>
        </w:trPr>
        <w:tc>
          <w:tcPr>
            <w:tcW w:w="2630" w:type="pct"/>
          </w:tcPr>
          <w:p w:rsidR="00066410" w:rsidRPr="006047A2" w:rsidRDefault="00066410" w:rsidP="00095A5F">
            <w:pPr>
              <w:widowControl w:val="0"/>
              <w:rPr>
                <w:bCs/>
              </w:rPr>
            </w:pPr>
            <w:r w:rsidRPr="006047A2">
              <w:rPr>
                <w:bCs/>
              </w:rPr>
              <w:t xml:space="preserve">Поля складирования и захоронения </w:t>
            </w:r>
            <w:r w:rsidRPr="006047A2">
              <w:rPr>
                <w:bCs/>
              </w:rPr>
              <w:lastRenderedPageBreak/>
              <w:t>обезвреженных осадков (по сухому веществу)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lastRenderedPageBreak/>
              <w:t>0,3</w:t>
            </w:r>
          </w:p>
        </w:tc>
        <w:tc>
          <w:tcPr>
            <w:tcW w:w="1185" w:type="pct"/>
          </w:tcPr>
          <w:p w:rsidR="00066410" w:rsidRPr="006047A2" w:rsidRDefault="00066410" w:rsidP="00095A5F">
            <w:pPr>
              <w:widowControl w:val="0"/>
              <w:jc w:val="center"/>
              <w:rPr>
                <w:bCs/>
              </w:rPr>
            </w:pPr>
            <w:r w:rsidRPr="006047A2">
              <w:rPr>
                <w:bCs/>
              </w:rPr>
              <w:t>1000</w:t>
            </w:r>
          </w:p>
        </w:tc>
      </w:tr>
    </w:tbl>
    <w:p w:rsidR="00066410" w:rsidRDefault="00066410" w:rsidP="00066410">
      <w:pPr>
        <w:pStyle w:val="80"/>
        <w:keepNext w:val="0"/>
        <w:widowControl w:val="0"/>
        <w:tabs>
          <w:tab w:val="clear" w:pos="0"/>
        </w:tabs>
        <w:spacing w:before="120" w:line="254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lastRenderedPageBreak/>
        <w:t>Примечания:</w:t>
      </w:r>
    </w:p>
    <w:p w:rsidR="00066410" w:rsidRPr="006047A2" w:rsidRDefault="00066410" w:rsidP="00066410">
      <w:pPr>
        <w:pStyle w:val="80"/>
        <w:keepNext w:val="0"/>
        <w:widowControl w:val="0"/>
        <w:tabs>
          <w:tab w:val="clear" w:pos="0"/>
        </w:tabs>
        <w:spacing w:before="0" w:line="254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 w:rsidRPr="006047A2">
        <w:rPr>
          <w:rFonts w:ascii="Times New Roman" w:hAnsi="Times New Roman" w:cs="Times New Roman"/>
          <w:i w:val="0"/>
          <w:iCs w:val="0"/>
        </w:rPr>
        <w:t>1. Наименьшие размеры площадей полигонов относятся к сооружениям, размещаемым на песчаных грунтах.</w:t>
      </w:r>
    </w:p>
    <w:p w:rsidR="00066410" w:rsidRPr="006047A2" w:rsidRDefault="00066410" w:rsidP="00066410">
      <w:pPr>
        <w:widowControl w:val="0"/>
        <w:spacing w:line="254" w:lineRule="auto"/>
        <w:ind w:firstLine="720"/>
        <w:jc w:val="both"/>
        <w:rPr>
          <w:sz w:val="28"/>
          <w:szCs w:val="28"/>
        </w:rPr>
      </w:pPr>
      <w:r w:rsidRPr="006047A2">
        <w:t>2. Для мусороперерабатывающих и мусоросжигательных предприятий в случае выбросов в атмосферный воздух вредных веществ размер санитарно-защитной зоны должен быть уточнен расчетами рассеивания загрязнений.</w:t>
      </w:r>
    </w:p>
    <w:p w:rsidR="00066410" w:rsidRPr="00366956" w:rsidRDefault="00066410" w:rsidP="00066410">
      <w:pPr>
        <w:shd w:val="clear" w:color="auto" w:fill="FFFFFF"/>
        <w:autoSpaceDE w:val="0"/>
        <w:autoSpaceDN w:val="0"/>
        <w:adjustRightInd w:val="0"/>
        <w:spacing w:after="200"/>
        <w:ind w:firstLine="709"/>
        <w:jc w:val="both"/>
        <w:rPr>
          <w:rFonts w:eastAsia="Calibri"/>
          <w:b/>
          <w:bCs/>
          <w:szCs w:val="28"/>
          <w:lang w:eastAsia="en-US"/>
        </w:rPr>
      </w:pPr>
      <w:r w:rsidRPr="00BE3BD8">
        <w:rPr>
          <w:rFonts w:eastAsia="Calibri"/>
          <w:b/>
          <w:bCs/>
          <w:szCs w:val="28"/>
          <w:lang w:eastAsia="en-US"/>
        </w:rPr>
        <w:t>8</w:t>
      </w:r>
      <w:r w:rsidRPr="00366956">
        <w:rPr>
          <w:rFonts w:eastAsia="Calibri"/>
          <w:b/>
          <w:bCs/>
          <w:szCs w:val="28"/>
          <w:lang w:eastAsia="en-US"/>
        </w:rPr>
        <w:t>. Расчетные показатели обеспеченности и интенсивности использования территорий зон специального назначения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BE3BD8">
        <w:rPr>
          <w:b/>
          <w:szCs w:val="28"/>
        </w:rPr>
        <w:t>8</w:t>
      </w:r>
      <w:r w:rsidRPr="00366956">
        <w:rPr>
          <w:b/>
          <w:szCs w:val="28"/>
        </w:rPr>
        <w:t>.1.</w:t>
      </w:r>
      <w:r w:rsidRPr="00366956">
        <w:rPr>
          <w:szCs w:val="28"/>
        </w:rPr>
        <w:t xml:space="preserve"> </w:t>
      </w:r>
      <w:r w:rsidRPr="00366956">
        <w:rPr>
          <w:b/>
          <w:szCs w:val="28"/>
        </w:rPr>
        <w:t>Расстояния от объектов культурного наследия</w:t>
      </w:r>
      <w:r w:rsidRPr="00366956">
        <w:rPr>
          <w:szCs w:val="28"/>
        </w:rPr>
        <w:t xml:space="preserve"> до транспортных и инженерных коммуникаций следует принимать, </w:t>
      </w:r>
      <w:proofErr w:type="gramStart"/>
      <w:r w:rsidRPr="00366956">
        <w:rPr>
          <w:szCs w:val="28"/>
        </w:rPr>
        <w:t>м</w:t>
      </w:r>
      <w:proofErr w:type="gramEnd"/>
      <w:r w:rsidRPr="00366956">
        <w:rPr>
          <w:szCs w:val="28"/>
        </w:rPr>
        <w:t>, не менее: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до проезжих частей магистралей скоростного и непрерывного движения: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в условиях сложного рельефа – 100; 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на плоском рельефе – 50;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до сетей водопровода, канализации и теплоснабжения (кроме разводящих) – 15;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до других подземных инженерных сетей – 5. 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В условиях реконструкции указанные расстояния до инженерных сетей допускается сокращать, но принимать, </w:t>
      </w:r>
      <w:proofErr w:type="gramStart"/>
      <w:r w:rsidRPr="00366956">
        <w:rPr>
          <w:szCs w:val="28"/>
        </w:rPr>
        <w:t>м</w:t>
      </w:r>
      <w:proofErr w:type="gramEnd"/>
      <w:r w:rsidRPr="00366956">
        <w:rPr>
          <w:szCs w:val="28"/>
        </w:rPr>
        <w:t>, не менее: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до </w:t>
      </w:r>
      <w:proofErr w:type="spellStart"/>
      <w:r w:rsidRPr="00366956">
        <w:rPr>
          <w:szCs w:val="28"/>
        </w:rPr>
        <w:t>водонесущих</w:t>
      </w:r>
      <w:proofErr w:type="spellEnd"/>
      <w:r w:rsidRPr="00366956">
        <w:rPr>
          <w:szCs w:val="28"/>
        </w:rPr>
        <w:t xml:space="preserve"> сетей – 5;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proofErr w:type="spellStart"/>
      <w:r w:rsidRPr="00366956">
        <w:rPr>
          <w:szCs w:val="28"/>
        </w:rPr>
        <w:t>неводонесущих</w:t>
      </w:r>
      <w:proofErr w:type="spellEnd"/>
      <w:r w:rsidRPr="00366956">
        <w:rPr>
          <w:szCs w:val="28"/>
        </w:rPr>
        <w:t xml:space="preserve"> – 2. </w:t>
      </w:r>
    </w:p>
    <w:p w:rsidR="00066410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работ.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BE3BD8">
        <w:rPr>
          <w:b/>
          <w:szCs w:val="28"/>
        </w:rPr>
        <w:t>8</w:t>
      </w:r>
      <w:r w:rsidRPr="00366956">
        <w:rPr>
          <w:b/>
          <w:szCs w:val="28"/>
        </w:rPr>
        <w:t xml:space="preserve">.2. Кладбища </w:t>
      </w:r>
      <w:r w:rsidRPr="00366956">
        <w:rPr>
          <w:szCs w:val="28"/>
        </w:rPr>
        <w:t>с погребением путем предания тела (останков) умершего земле (захоронение в могилу, склеп) размещают на расстоянии: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от территории жилой застройки, ландшафтно-рекреационных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садоводческих, дачных объединений или индивидуальных участков (ориентировочная санитарно-защитная зона в соответствии с </w:t>
      </w:r>
      <w:proofErr w:type="spellStart"/>
      <w:r w:rsidRPr="00366956">
        <w:rPr>
          <w:szCs w:val="28"/>
        </w:rPr>
        <w:t>СанПиН</w:t>
      </w:r>
      <w:proofErr w:type="spellEnd"/>
      <w:r w:rsidRPr="00366956">
        <w:rPr>
          <w:szCs w:val="28"/>
        </w:rPr>
        <w:t xml:space="preserve"> 2.2.1/2.1.1.1200-03),  не менее: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500 м"/>
        </w:smartTagPr>
        <w:r w:rsidRPr="00366956">
          <w:rPr>
            <w:szCs w:val="28"/>
          </w:rPr>
          <w:t>500 м</w:t>
        </w:r>
      </w:smartTag>
      <w:r w:rsidRPr="00366956">
        <w:rPr>
          <w:szCs w:val="28"/>
        </w:rPr>
        <w:t xml:space="preserve"> – при площади кладбища от 20 до </w:t>
      </w:r>
      <w:smartTag w:uri="urn:schemas-microsoft-com:office:smarttags" w:element="metricconverter">
        <w:smartTagPr>
          <w:attr w:name="ProductID" w:val="40 га"/>
        </w:smartTagPr>
        <w:r w:rsidRPr="00366956">
          <w:rPr>
            <w:szCs w:val="28"/>
          </w:rPr>
          <w:t>40 га</w:t>
        </w:r>
      </w:smartTag>
      <w:r w:rsidRPr="00366956">
        <w:rPr>
          <w:szCs w:val="28"/>
        </w:rPr>
        <w:t xml:space="preserve"> (размещение кладбища размером территории более </w:t>
      </w:r>
      <w:smartTag w:uri="urn:schemas-microsoft-com:office:smarttags" w:element="metricconverter">
        <w:smartTagPr>
          <w:attr w:name="ProductID" w:val="40 га"/>
        </w:smartTagPr>
        <w:r w:rsidRPr="00366956">
          <w:rPr>
            <w:szCs w:val="28"/>
          </w:rPr>
          <w:t>40 га</w:t>
        </w:r>
      </w:smartTag>
      <w:r w:rsidRPr="00366956">
        <w:rPr>
          <w:szCs w:val="28"/>
        </w:rPr>
        <w:t xml:space="preserve"> не допускается);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300 м"/>
        </w:smartTagPr>
        <w:r w:rsidRPr="00366956">
          <w:rPr>
            <w:szCs w:val="28"/>
          </w:rPr>
          <w:t>300 м</w:t>
        </w:r>
      </w:smartTag>
      <w:r w:rsidRPr="00366956">
        <w:rPr>
          <w:szCs w:val="28"/>
        </w:rPr>
        <w:t xml:space="preserve"> – при площади кладбища от 10 до </w:t>
      </w:r>
      <w:smartTag w:uri="urn:schemas-microsoft-com:office:smarttags" w:element="metricconverter">
        <w:smartTagPr>
          <w:attr w:name="ProductID" w:val="20 га"/>
        </w:smartTagPr>
        <w:r w:rsidRPr="00366956">
          <w:rPr>
            <w:szCs w:val="28"/>
          </w:rPr>
          <w:t>20 га</w:t>
        </w:r>
      </w:smartTag>
      <w:r w:rsidRPr="00366956">
        <w:rPr>
          <w:szCs w:val="28"/>
        </w:rPr>
        <w:t>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100 м"/>
        </w:smartTagPr>
        <w:r w:rsidRPr="00366956">
          <w:rPr>
            <w:szCs w:val="28"/>
          </w:rPr>
          <w:t>100 м</w:t>
        </w:r>
      </w:smartTag>
      <w:r w:rsidRPr="00366956">
        <w:rPr>
          <w:szCs w:val="28"/>
        </w:rPr>
        <w:t xml:space="preserve"> – при площади кладбища </w:t>
      </w:r>
      <w:smartTag w:uri="urn:schemas-microsoft-com:office:smarttags" w:element="metricconverter">
        <w:smartTagPr>
          <w:attr w:name="ProductID" w:val="10 га"/>
        </w:smartTagPr>
        <w:r w:rsidRPr="00366956">
          <w:rPr>
            <w:szCs w:val="28"/>
          </w:rPr>
          <w:t>10 га</w:t>
        </w:r>
      </w:smartTag>
      <w:r w:rsidRPr="00366956">
        <w:rPr>
          <w:szCs w:val="28"/>
        </w:rPr>
        <w:t xml:space="preserve"> и менее;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</w:t>
      </w:r>
      <w:smartTag w:uri="urn:schemas-microsoft-com:office:smarttags" w:element="metricconverter">
        <w:smartTagPr>
          <w:attr w:name="ProductID" w:val="50 м"/>
        </w:smartTagPr>
        <w:r w:rsidRPr="00366956">
          <w:rPr>
            <w:szCs w:val="28"/>
          </w:rPr>
          <w:t>50 м</w:t>
        </w:r>
      </w:smartTag>
      <w:r w:rsidRPr="00366956">
        <w:rPr>
          <w:szCs w:val="28"/>
        </w:rPr>
        <w:t xml:space="preserve"> – для сельских, закрытых кладбищ и мемориальных комплексов, кладбищ с погребением после кремации;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 xml:space="preserve">- 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366956">
          <w:rPr>
            <w:szCs w:val="28"/>
          </w:rPr>
          <w:t>1000 м</w:t>
        </w:r>
      </w:smartTag>
      <w:r w:rsidRPr="00366956">
        <w:rPr>
          <w:szCs w:val="28"/>
        </w:rPr>
        <w:t xml:space="preserve"> с подтверждением достаточности расстояния расчетами поясов зон санитарной охраны </w:t>
      </w:r>
      <w:proofErr w:type="spellStart"/>
      <w:r w:rsidRPr="00366956">
        <w:rPr>
          <w:szCs w:val="28"/>
        </w:rPr>
        <w:t>водоисточника</w:t>
      </w:r>
      <w:proofErr w:type="spellEnd"/>
      <w:r w:rsidRPr="00366956">
        <w:rPr>
          <w:szCs w:val="28"/>
        </w:rPr>
        <w:t xml:space="preserve"> и времени фильтрации;</w:t>
      </w:r>
    </w:p>
    <w:p w:rsidR="00066410" w:rsidRPr="00366956" w:rsidRDefault="00066410" w:rsidP="00066410">
      <w:pPr>
        <w:widowControl w:val="0"/>
        <w:spacing w:line="239" w:lineRule="auto"/>
        <w:ind w:firstLine="709"/>
        <w:jc w:val="both"/>
        <w:rPr>
          <w:szCs w:val="28"/>
        </w:rPr>
      </w:pPr>
      <w:r w:rsidRPr="00366956">
        <w:rPr>
          <w:szCs w:val="28"/>
        </w:rPr>
        <w:t>- 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066410" w:rsidRDefault="00066410" w:rsidP="00066410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8.3. Требования по совершенствованию системы безопасности жилых домов и объектов с массовым пребыванием граждан на территории поселения </w:t>
      </w:r>
    </w:p>
    <w:p w:rsidR="00066410" w:rsidRPr="00F5541C" w:rsidRDefault="00066410" w:rsidP="00066410">
      <w:pPr>
        <w:pStyle w:val="ab"/>
        <w:ind w:firstLine="567"/>
        <w:jc w:val="both"/>
        <w:rPr>
          <w:rFonts w:ascii="Times New Roman" w:hAnsi="Times New Roman" w:cs="Times New Roman"/>
        </w:rPr>
      </w:pPr>
      <w:r w:rsidRPr="00F5541C">
        <w:rPr>
          <w:rFonts w:ascii="Times New Roman" w:hAnsi="Times New Roman" w:cs="Times New Roman"/>
        </w:rPr>
        <w:t>При разработке документации на строительство  многоквартирных жилых домов и объектов с массовым пребыванием граждан необходимо учитывать технические требования к оборудованию видеонаблюдения, размещение систем видеонаблюдения, экстренной связи, помещений для оказания медицинской помощи и пунктов охраны общественного порядка.</w:t>
      </w:r>
    </w:p>
    <w:p w:rsidR="00066410" w:rsidRDefault="00066410" w:rsidP="00066410">
      <w:pPr>
        <w:pStyle w:val="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55382" w:rsidRDefault="00355382" w:rsidP="00066410">
      <w:pPr>
        <w:pStyle w:val="6"/>
        <w:ind w:firstLine="567"/>
        <w:jc w:val="both"/>
        <w:rPr>
          <w:sz w:val="24"/>
          <w:szCs w:val="24"/>
        </w:rPr>
      </w:pPr>
    </w:p>
    <w:p w:rsidR="00066410" w:rsidRPr="00926EA7" w:rsidRDefault="00066410" w:rsidP="00066410">
      <w:pPr>
        <w:pStyle w:val="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926EA7">
        <w:rPr>
          <w:sz w:val="24"/>
          <w:szCs w:val="24"/>
        </w:rPr>
        <w:t>риложение 1</w:t>
      </w:r>
    </w:p>
    <w:p w:rsidR="00066410" w:rsidRPr="00926EA7" w:rsidRDefault="00066410" w:rsidP="00066410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Справочное</w:t>
      </w:r>
    </w:p>
    <w:p w:rsidR="00066410" w:rsidRPr="00926EA7" w:rsidRDefault="00066410" w:rsidP="00066410">
      <w:pPr>
        <w:pStyle w:val="7"/>
        <w:spacing w:before="0" w:after="0"/>
        <w:ind w:firstLine="567"/>
        <w:jc w:val="both"/>
      </w:pPr>
      <w:r w:rsidRPr="00926EA7">
        <w:t>ОСНОВНЫЕ ПОНЯТИЯ</w:t>
      </w:r>
    </w:p>
    <w:p w:rsidR="00066410" w:rsidRPr="00926EA7" w:rsidRDefault="00066410" w:rsidP="00066410">
      <w:pPr>
        <w:pStyle w:val="af8"/>
        <w:spacing w:after="0"/>
        <w:ind w:left="0" w:firstLine="567"/>
        <w:jc w:val="both"/>
      </w:pPr>
      <w:r w:rsidRPr="00926EA7">
        <w:t>В настоящих Нормативах приведенные понятия применяются в следующем значении: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Градостроительная деятельность</w:t>
      </w:r>
      <w:r w:rsidRPr="00926EA7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Дорога (городская)</w:t>
      </w:r>
      <w:r w:rsidRPr="00926EA7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Жилой дом блокированной застройки</w:t>
      </w:r>
      <w:r w:rsidRPr="00926EA7"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  <w:proofErr w:type="gramEnd"/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Жилой район</w:t>
      </w:r>
      <w:r w:rsidRPr="00926EA7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926EA7">
          <w:t>250 га</w:t>
        </w:r>
      </w:smartTag>
      <w:r w:rsidRPr="00926EA7">
        <w:t xml:space="preserve">, в пределах которого размещаются учреждения и предприятия с радиусом обслуживания не более </w:t>
      </w:r>
      <w:smartTag w:uri="urn:schemas-microsoft-com:office:smarttags" w:element="metricconverter">
        <w:smartTagPr>
          <w:attr w:name="ProductID" w:val="1500 м"/>
        </w:smartTagPr>
        <w:r w:rsidRPr="00926EA7">
          <w:t>1500 м</w:t>
        </w:r>
      </w:smartTag>
      <w:r w:rsidRPr="00926EA7">
        <w:t>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Земельный участок</w:t>
      </w:r>
      <w:r w:rsidRPr="00926EA7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Зоны с особыми условиями использования территорий </w:t>
      </w:r>
      <w:r w:rsidRPr="00926EA7">
        <w:t xml:space="preserve"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 w:rsidRPr="00926EA7">
        <w:t>водоохранные</w:t>
      </w:r>
      <w:proofErr w:type="spellEnd"/>
      <w:r w:rsidRPr="00926EA7">
        <w:t xml:space="preserve">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Красные линии</w:t>
      </w:r>
      <w:r w:rsidRPr="00926EA7"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proofErr w:type="spellStart"/>
      <w:r w:rsidRPr="00926EA7">
        <w:rPr>
          <w:b/>
        </w:rPr>
        <w:t>Маломобильные</w:t>
      </w:r>
      <w:proofErr w:type="spellEnd"/>
      <w:r w:rsidRPr="00926EA7">
        <w:rPr>
          <w:b/>
        </w:rPr>
        <w:t xml:space="preserve"> группы населения</w:t>
      </w:r>
      <w:r w:rsidRPr="00926EA7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Многоквартирный жилой дом - </w:t>
      </w:r>
      <w:r w:rsidRPr="00926EA7">
        <w:t xml:space="preserve">жилой дом, жилые ячейки (квартиры) которого имеют выход: - на общие лестничные клетки; и - на общий для всего дома земельный участок. </w:t>
      </w:r>
      <w:proofErr w:type="gramStart"/>
      <w:r w:rsidRPr="00926EA7">
        <w:t>В</w:t>
      </w:r>
      <w:proofErr w:type="gramEnd"/>
      <w:r w:rsidRPr="00926EA7">
        <w:t xml:space="preserve"> много 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Муниципальное образование</w:t>
      </w:r>
      <w:r w:rsidRPr="00926EA7">
        <w:t xml:space="preserve"> - муниципальный район, городское или сельское поселение, городской округ.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Населенный пункт - </w:t>
      </w:r>
      <w:r w:rsidRPr="00926EA7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Объект индивидуального жилищного строительства</w:t>
      </w:r>
      <w:r w:rsidRPr="00926EA7"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Озелененные территории</w:t>
      </w:r>
      <w:r w:rsidRPr="00926EA7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</w:t>
      </w:r>
      <w:r w:rsidRPr="00926EA7">
        <w:lastRenderedPageBreak/>
        <w:t>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  <w:proofErr w:type="gramEnd"/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Охранная зона</w:t>
      </w:r>
      <w:r w:rsidRPr="00926EA7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Санитарно-защитная зона</w:t>
      </w:r>
      <w:r w:rsidRPr="00926EA7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Сельское поселение</w:t>
      </w:r>
      <w:r w:rsidRPr="00926EA7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proofErr w:type="gramStart"/>
      <w:r w:rsidRPr="00926EA7">
        <w:rPr>
          <w:b/>
        </w:rPr>
        <w:t>Стоянка для автомобилей (автостоянка)</w:t>
      </w:r>
      <w:r w:rsidRPr="00926EA7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  <w:proofErr w:type="gramEnd"/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>Строительство</w:t>
      </w:r>
      <w:r w:rsidRPr="00926EA7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066410" w:rsidRPr="00926EA7" w:rsidRDefault="00066410" w:rsidP="00066410">
      <w:pPr>
        <w:pStyle w:val="23"/>
        <w:spacing w:after="0"/>
        <w:ind w:left="0" w:firstLine="567"/>
        <w:jc w:val="both"/>
      </w:pPr>
      <w:r w:rsidRPr="00926EA7">
        <w:rPr>
          <w:b/>
        </w:rPr>
        <w:t xml:space="preserve">Улица - </w:t>
      </w:r>
      <w:r w:rsidRPr="00926EA7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066410" w:rsidRDefault="00066410" w:rsidP="00066410">
      <w:pPr>
        <w:pStyle w:val="6"/>
        <w:spacing w:before="0" w:after="0"/>
        <w:ind w:firstLine="567"/>
        <w:jc w:val="both"/>
        <w:rPr>
          <w:sz w:val="24"/>
          <w:szCs w:val="24"/>
        </w:rPr>
      </w:pPr>
    </w:p>
    <w:p w:rsidR="00066410" w:rsidRPr="00926EA7" w:rsidRDefault="00066410" w:rsidP="00066410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Приложение 2</w:t>
      </w:r>
    </w:p>
    <w:p w:rsidR="00066410" w:rsidRPr="00926EA7" w:rsidRDefault="00066410" w:rsidP="00066410">
      <w:pPr>
        <w:pStyle w:val="6"/>
        <w:spacing w:before="0" w:after="0"/>
        <w:ind w:firstLine="567"/>
        <w:jc w:val="both"/>
        <w:rPr>
          <w:sz w:val="24"/>
          <w:szCs w:val="24"/>
        </w:rPr>
      </w:pPr>
      <w:r w:rsidRPr="00926EA7">
        <w:rPr>
          <w:sz w:val="24"/>
          <w:szCs w:val="24"/>
        </w:rPr>
        <w:t>Справочное</w:t>
      </w:r>
    </w:p>
    <w:p w:rsidR="00066410" w:rsidRPr="00926EA7" w:rsidRDefault="00066410" w:rsidP="00066410">
      <w:pPr>
        <w:pStyle w:val="7"/>
        <w:spacing w:before="0" w:after="0"/>
        <w:ind w:firstLine="567"/>
        <w:jc w:val="both"/>
      </w:pPr>
      <w:r w:rsidRPr="00926EA7">
        <w:t>ПЕРЕЧЕНЬ ЗАКОНОДАТЕЛЬНЫХ И НОРМАТИВНЫХ ДОКУМЕНТОВ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Федеральные законы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26EA7">
          <w:t>2004 г</w:t>
        </w:r>
      </w:smartTag>
      <w:r w:rsidRPr="00926EA7">
        <w:t>. № 190-ФЗ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926EA7">
          <w:t>2001 г</w:t>
        </w:r>
      </w:smartTag>
      <w:r w:rsidRPr="00926EA7">
        <w:t xml:space="preserve">. № 136-ФЗ 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26EA7">
          <w:t>2004 г</w:t>
        </w:r>
      </w:smartTag>
      <w:r w:rsidRPr="00926EA7">
        <w:t>. № 188-ФЗ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Строительные нормы и правила (</w:t>
      </w:r>
      <w:proofErr w:type="spellStart"/>
      <w:r w:rsidRPr="00926EA7">
        <w:rPr>
          <w:b/>
          <w:i w:val="0"/>
        </w:rPr>
        <w:t>СНиП</w:t>
      </w:r>
      <w:proofErr w:type="spellEnd"/>
      <w:r w:rsidRPr="00926EA7">
        <w:rPr>
          <w:b/>
          <w:i w:val="0"/>
        </w:rPr>
        <w:t>)</w:t>
      </w:r>
    </w:p>
    <w:p w:rsidR="00066410" w:rsidRPr="00926EA7" w:rsidRDefault="00066410" w:rsidP="00066410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III-10-75 Благоустройство территории</w:t>
      </w:r>
    </w:p>
    <w:p w:rsidR="00066410" w:rsidRPr="00926EA7" w:rsidRDefault="00066410" w:rsidP="00066410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2.01.02-85* Противопожарные нормы </w:t>
      </w:r>
    </w:p>
    <w:p w:rsidR="00066410" w:rsidRPr="00926EA7" w:rsidRDefault="00066410" w:rsidP="00066410">
      <w:pPr>
        <w:pStyle w:val="22"/>
        <w:ind w:left="0"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2.05.02-85 Автомобильные дороги </w:t>
      </w:r>
    </w:p>
    <w:p w:rsidR="00066410" w:rsidRPr="00926EA7" w:rsidRDefault="00066410" w:rsidP="00066410">
      <w:pPr>
        <w:pStyle w:val="9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EA7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926EA7">
        <w:rPr>
          <w:rFonts w:ascii="Times New Roman" w:hAnsi="Times New Roman" w:cs="Times New Roman"/>
          <w:sz w:val="24"/>
          <w:szCs w:val="24"/>
        </w:rPr>
        <w:t xml:space="preserve"> 2.08.01-89* Жилые здания 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3.05.04-85* Наружные сети и сооружения водоснабжения и канализации 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3.06.03-85 Автомобильные дороги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11-04-2003 Инструкция о порядке разработки, согласования, экспертизы и утверждения градостроительной документации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21-01-97* Пожарная безопасность зданий и сооружений 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23-01-99* Строительная климатология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30-02-97 Планировка и застройка территорий садоводческих объединений граждан, здания и сооружения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СНиП</w:t>
      </w:r>
      <w:proofErr w:type="spellEnd"/>
      <w:r w:rsidRPr="00926EA7">
        <w:t xml:space="preserve"> 35-01-2001 Доступность зданий и сооружений для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i w:val="0"/>
        </w:rPr>
      </w:pPr>
      <w:r w:rsidRPr="00926EA7">
        <w:rPr>
          <w:b/>
          <w:i w:val="0"/>
        </w:rPr>
        <w:t>Своды правил по проектированию и строительству (СП</w:t>
      </w:r>
      <w:r w:rsidRPr="00926EA7">
        <w:rPr>
          <w:i w:val="0"/>
        </w:rPr>
        <w:t>)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42.13330.2011 Градостроительство. Планировка и застройка городских и сельских поселений.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lastRenderedPageBreak/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30-102-99 Планировка и застройка территорий малоэтажного жилищного строительства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СП 31-102-99 Требования доступности общественных зданий и сооружений для инвалидов и других </w:t>
      </w:r>
      <w:proofErr w:type="spellStart"/>
      <w:r w:rsidRPr="00926EA7">
        <w:t>маломобильных</w:t>
      </w:r>
      <w:proofErr w:type="spellEnd"/>
      <w:r w:rsidRPr="00926EA7">
        <w:t xml:space="preserve"> посетителей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СП 35-101-2001 Проектирование зданий и сооружений с учетом доступности для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населения. Общие положения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35-102-2001 Жилая среда с планировочными элементами, доступными инвалидам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СП 35-103-2001 Общественные здания и сооружения, доступные </w:t>
      </w:r>
      <w:proofErr w:type="spellStart"/>
      <w:r w:rsidRPr="00926EA7">
        <w:t>маломобильным</w:t>
      </w:r>
      <w:proofErr w:type="spellEnd"/>
      <w:r w:rsidRPr="00926EA7">
        <w:t xml:space="preserve"> посетителям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СП 35-105-2002 Реконструкция городской застройки с учетом доступности для инвалидов и других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35-106-2003 Расчет и размещение учреждений социального обслуживания пожилых людей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i w:val="0"/>
        </w:rPr>
      </w:pPr>
      <w:r w:rsidRPr="00926EA7">
        <w:rPr>
          <w:b/>
          <w:i w:val="0"/>
        </w:rPr>
        <w:t>Ведомственные строительные нормы (ВСН</w:t>
      </w:r>
      <w:r w:rsidRPr="00926EA7">
        <w:rPr>
          <w:i w:val="0"/>
        </w:rPr>
        <w:t>)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 xml:space="preserve">ВСН 62-91* Проектирование среды жизнедеятельности с учетом потребностей инвалидов и </w:t>
      </w:r>
      <w:proofErr w:type="spellStart"/>
      <w:r w:rsidRPr="00926EA7">
        <w:t>маломобильных</w:t>
      </w:r>
      <w:proofErr w:type="spellEnd"/>
      <w:r w:rsidRPr="00926EA7">
        <w:t xml:space="preserve"> групп населения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Санитарные правила и нормы (</w:t>
      </w:r>
      <w:proofErr w:type="spellStart"/>
      <w:r w:rsidRPr="00926EA7">
        <w:rPr>
          <w:b/>
          <w:i w:val="0"/>
        </w:rPr>
        <w:t>СанПиН</w:t>
      </w:r>
      <w:proofErr w:type="spellEnd"/>
      <w:r w:rsidRPr="00926EA7">
        <w:rPr>
          <w:b/>
          <w:i w:val="0"/>
        </w:rPr>
        <w:t>)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2.1.1279-03 Гигиенические требования к размещению, устройству и содержанию кладбищ, зданий и сооружений похоронного назначения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2.1.4.1175-02 Гигиенические требования к качеству воды нецентрализованного водоснабжения. Санитарная охрана источников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2.4.2.1178-02 Гигиенические требования к условиям обучения в общеобразовательных учреждениях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proofErr w:type="spellStart"/>
      <w:r w:rsidRPr="00926EA7">
        <w:t>СанПиН</w:t>
      </w:r>
      <w:proofErr w:type="spellEnd"/>
      <w:r w:rsidRPr="00926EA7">
        <w:t xml:space="preserve"> 42-128-4690-88 Санитарные правила содержания территорий населенных мест</w:t>
      </w:r>
    </w:p>
    <w:p w:rsidR="00066410" w:rsidRPr="00926EA7" w:rsidRDefault="00066410" w:rsidP="00066410">
      <w:pPr>
        <w:pStyle w:val="8"/>
        <w:spacing w:before="0" w:after="0"/>
        <w:ind w:firstLine="567"/>
        <w:jc w:val="both"/>
        <w:rPr>
          <w:b/>
          <w:i w:val="0"/>
        </w:rPr>
      </w:pPr>
      <w:r w:rsidRPr="00926EA7">
        <w:rPr>
          <w:b/>
          <w:i w:val="0"/>
        </w:rPr>
        <w:t>Санитарные правила (СП)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2.1.5.1059-01 Гигиенические требования к охране подземных вод от загрязнения</w:t>
      </w:r>
    </w:p>
    <w:p w:rsidR="00066410" w:rsidRPr="00926EA7" w:rsidRDefault="00066410" w:rsidP="00066410">
      <w:pPr>
        <w:pStyle w:val="afb"/>
        <w:spacing w:after="0"/>
        <w:ind w:firstLine="567"/>
        <w:jc w:val="both"/>
      </w:pPr>
      <w:r w:rsidRPr="00926EA7">
        <w:t>СП 2.1.7.1038-01 Гигиенические требования к устройству и содержанию полигонов для твердых бытовых отходов</w:t>
      </w:r>
    </w:p>
    <w:p w:rsidR="00066410" w:rsidRDefault="00066410" w:rsidP="00066410">
      <w:pPr>
        <w:pStyle w:val="afb"/>
        <w:spacing w:after="0"/>
        <w:ind w:firstLine="567"/>
        <w:jc w:val="both"/>
      </w:pPr>
      <w:r w:rsidRPr="00926EA7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066410" w:rsidRDefault="00066410" w:rsidP="00066410">
      <w:pPr>
        <w:pStyle w:val="afb"/>
        <w:spacing w:after="0"/>
        <w:ind w:firstLine="567"/>
        <w:jc w:val="both"/>
      </w:pPr>
    </w:p>
    <w:p w:rsidR="00355382" w:rsidRDefault="00355382" w:rsidP="00066410">
      <w:pPr>
        <w:pStyle w:val="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6410" w:rsidRPr="00926EA7" w:rsidRDefault="00066410" w:rsidP="00066410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6EA7">
        <w:rPr>
          <w:rFonts w:ascii="Times New Roman" w:hAnsi="Times New Roman"/>
          <w:sz w:val="24"/>
          <w:szCs w:val="24"/>
        </w:rPr>
        <w:t>Содержание</w:t>
      </w:r>
      <w:proofErr w:type="spellEnd"/>
      <w:r w:rsidRPr="00926EA7">
        <w:rPr>
          <w:rFonts w:ascii="Times New Roman" w:hAnsi="Times New Roman"/>
          <w:sz w:val="24"/>
          <w:szCs w:val="24"/>
        </w:rPr>
        <w:t>:</w:t>
      </w:r>
    </w:p>
    <w:tbl>
      <w:tblPr>
        <w:tblW w:w="10383" w:type="dxa"/>
        <w:tblLayout w:type="fixed"/>
        <w:tblLook w:val="0000"/>
      </w:tblPr>
      <w:tblGrid>
        <w:gridCol w:w="534"/>
        <w:gridCol w:w="8857"/>
        <w:gridCol w:w="992"/>
      </w:tblGrid>
      <w:tr w:rsidR="00066410" w:rsidRPr="00D23797" w:rsidTr="00095A5F">
        <w:trPr>
          <w:trHeight w:val="426"/>
        </w:trPr>
        <w:tc>
          <w:tcPr>
            <w:tcW w:w="534" w:type="dxa"/>
            <w:vAlign w:val="center"/>
          </w:tcPr>
          <w:p w:rsidR="00066410" w:rsidRPr="007B4D7E" w:rsidRDefault="00066410" w:rsidP="00095A5F">
            <w:pPr>
              <w:snapToGrid w:val="0"/>
              <w:jc w:val="both"/>
            </w:pPr>
          </w:p>
        </w:tc>
        <w:tc>
          <w:tcPr>
            <w:tcW w:w="8857" w:type="dxa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D23797">
              <w:t>Обоснование и область применения</w:t>
            </w:r>
          </w:p>
        </w:tc>
        <w:tc>
          <w:tcPr>
            <w:tcW w:w="992" w:type="dxa"/>
            <w:vAlign w:val="center"/>
          </w:tcPr>
          <w:p w:rsidR="00066410" w:rsidRPr="007B4D7E" w:rsidRDefault="00066410" w:rsidP="00095A5F">
            <w:pPr>
              <w:jc w:val="both"/>
            </w:pPr>
            <w:r w:rsidRPr="007B4D7E">
              <w:t>1</w:t>
            </w:r>
          </w:p>
        </w:tc>
      </w:tr>
      <w:tr w:rsidR="00066410" w:rsidRPr="00D23797" w:rsidTr="00095A5F">
        <w:trPr>
          <w:trHeight w:val="699"/>
        </w:trPr>
        <w:tc>
          <w:tcPr>
            <w:tcW w:w="534" w:type="dxa"/>
            <w:vAlign w:val="center"/>
          </w:tcPr>
          <w:p w:rsidR="00066410" w:rsidRPr="007B4D7E" w:rsidRDefault="00066410" w:rsidP="00095A5F">
            <w:pPr>
              <w:snapToGrid w:val="0"/>
              <w:jc w:val="both"/>
            </w:pPr>
            <w:r w:rsidRPr="007B4D7E">
              <w:t>1</w:t>
            </w:r>
          </w:p>
        </w:tc>
        <w:tc>
          <w:tcPr>
            <w:tcW w:w="8857" w:type="dxa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D23797">
              <w:t>Расчетные показатели минимального уровня обеспеченности и интенсивности использования территорий жилых зон</w:t>
            </w:r>
          </w:p>
        </w:tc>
        <w:tc>
          <w:tcPr>
            <w:tcW w:w="992" w:type="dxa"/>
            <w:vAlign w:val="center"/>
          </w:tcPr>
          <w:p w:rsidR="00066410" w:rsidRPr="007B4D7E" w:rsidRDefault="00066410" w:rsidP="00095A5F">
            <w:pPr>
              <w:jc w:val="both"/>
            </w:pPr>
            <w:r w:rsidRPr="007B4D7E">
              <w:t>2</w:t>
            </w:r>
          </w:p>
        </w:tc>
      </w:tr>
      <w:tr w:rsidR="00066410" w:rsidRPr="00D23797" w:rsidTr="00095A5F">
        <w:trPr>
          <w:trHeight w:val="724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57" w:type="dxa"/>
            <w:vAlign w:val="center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 xml:space="preserve">Расчетные показатели обеспеченности и интенсивности использования территорий с учетом потребностей </w:t>
            </w:r>
            <w:proofErr w:type="spellStart"/>
            <w:r w:rsidRPr="00EC029C">
              <w:t>маломобильных</w:t>
            </w:r>
            <w:proofErr w:type="spellEnd"/>
            <w:r w:rsidRPr="00EC029C">
              <w:t xml:space="preserve"> групп населения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66410" w:rsidRPr="00D23797" w:rsidTr="00095A5F">
        <w:trPr>
          <w:trHeight w:val="661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57" w:type="dxa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рекреационных зон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66410" w:rsidRPr="00D23797" w:rsidTr="00095A5F">
        <w:trPr>
          <w:trHeight w:val="837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857" w:type="dxa"/>
            <w:vAlign w:val="center"/>
          </w:tcPr>
          <w:p w:rsidR="00066410" w:rsidRPr="00D23797" w:rsidRDefault="00066410" w:rsidP="00095A5F">
            <w:pPr>
              <w:jc w:val="both"/>
            </w:pPr>
            <w:r w:rsidRPr="00EC029C">
              <w:t>Расчетные показатели обеспеченности и интенсивности использования территорий сельс</w:t>
            </w:r>
            <w:r>
              <w:t>кохозяйственного использования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66410" w:rsidRPr="00D23797" w:rsidTr="00095A5F">
        <w:trPr>
          <w:trHeight w:val="835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857" w:type="dxa"/>
            <w:vAlign w:val="center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сооружений для хранения и обслуживания транспортных средств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66410" w:rsidRPr="00D23797" w:rsidTr="00095A5F">
        <w:trPr>
          <w:trHeight w:val="705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857" w:type="dxa"/>
            <w:vAlign w:val="center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транспортной инфраструктуры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66410" w:rsidRPr="00D23797" w:rsidTr="00095A5F">
        <w:trPr>
          <w:trHeight w:val="686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8857" w:type="dxa"/>
            <w:vAlign w:val="center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инженерной инфраструктуры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66410" w:rsidRPr="00D23797" w:rsidTr="00095A5F">
        <w:trPr>
          <w:trHeight w:val="710"/>
        </w:trPr>
        <w:tc>
          <w:tcPr>
            <w:tcW w:w="534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8857" w:type="dxa"/>
            <w:vAlign w:val="bottom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EC029C">
              <w:t>Расчетные показатели обеспеченности и интенсивности использования территорий зон специального назначения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066410" w:rsidRPr="00D23797" w:rsidTr="00095A5F">
        <w:trPr>
          <w:trHeight w:val="410"/>
        </w:trPr>
        <w:tc>
          <w:tcPr>
            <w:tcW w:w="534" w:type="dxa"/>
            <w:vAlign w:val="center"/>
          </w:tcPr>
          <w:p w:rsidR="00066410" w:rsidRPr="007B4D7E" w:rsidRDefault="00066410" w:rsidP="00095A5F">
            <w:pPr>
              <w:snapToGrid w:val="0"/>
              <w:jc w:val="both"/>
            </w:pPr>
          </w:p>
        </w:tc>
        <w:tc>
          <w:tcPr>
            <w:tcW w:w="8857" w:type="dxa"/>
            <w:vAlign w:val="bottom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D23797">
              <w:t xml:space="preserve">Приложение 1. Основные понятия </w:t>
            </w:r>
          </w:p>
        </w:tc>
        <w:tc>
          <w:tcPr>
            <w:tcW w:w="992" w:type="dxa"/>
            <w:vAlign w:val="center"/>
          </w:tcPr>
          <w:p w:rsidR="00066410" w:rsidRPr="00BE3BD8" w:rsidRDefault="00066410" w:rsidP="00095A5F">
            <w:pPr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066410" w:rsidRPr="00D23797" w:rsidTr="00095A5F">
        <w:trPr>
          <w:trHeight w:val="415"/>
        </w:trPr>
        <w:tc>
          <w:tcPr>
            <w:tcW w:w="534" w:type="dxa"/>
            <w:vAlign w:val="center"/>
          </w:tcPr>
          <w:p w:rsidR="00066410" w:rsidRPr="007B4D7E" w:rsidRDefault="00066410" w:rsidP="00095A5F">
            <w:pPr>
              <w:snapToGrid w:val="0"/>
              <w:jc w:val="both"/>
            </w:pPr>
          </w:p>
        </w:tc>
        <w:tc>
          <w:tcPr>
            <w:tcW w:w="8857" w:type="dxa"/>
            <w:vAlign w:val="bottom"/>
          </w:tcPr>
          <w:p w:rsidR="00066410" w:rsidRPr="00D23797" w:rsidRDefault="00066410" w:rsidP="00095A5F">
            <w:pPr>
              <w:snapToGrid w:val="0"/>
              <w:ind w:left="33"/>
              <w:jc w:val="both"/>
            </w:pPr>
            <w:r w:rsidRPr="00D23797">
              <w:t>Приложение 2. Перечень законодательных и нормативных документов</w:t>
            </w:r>
          </w:p>
        </w:tc>
        <w:tc>
          <w:tcPr>
            <w:tcW w:w="992" w:type="dxa"/>
            <w:vAlign w:val="center"/>
          </w:tcPr>
          <w:p w:rsidR="00066410" w:rsidRPr="00507F71" w:rsidRDefault="00066410" w:rsidP="00095A5F">
            <w:pPr>
              <w:snapToGrid w:val="0"/>
              <w:jc w:val="both"/>
            </w:pPr>
            <w:r>
              <w:rPr>
                <w:lang w:val="en-US"/>
              </w:rPr>
              <w:t>1</w:t>
            </w:r>
            <w:r>
              <w:t>6</w:t>
            </w:r>
          </w:p>
        </w:tc>
      </w:tr>
    </w:tbl>
    <w:p w:rsidR="00066410" w:rsidRPr="00926EA7" w:rsidRDefault="00066410" w:rsidP="00066410">
      <w:pPr>
        <w:ind w:firstLine="567"/>
        <w:jc w:val="both"/>
        <w:rPr>
          <w:b/>
        </w:rPr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66431E" w:rsidRDefault="0066431E" w:rsidP="0066431E">
      <w:pPr>
        <w:pStyle w:val="afb"/>
        <w:spacing w:after="0"/>
        <w:ind w:firstLine="567"/>
        <w:jc w:val="both"/>
      </w:pPr>
    </w:p>
    <w:p w:rsidR="00D408C4" w:rsidRDefault="00D408C4" w:rsidP="0066431E">
      <w:pPr>
        <w:pStyle w:val="afb"/>
        <w:spacing w:after="0"/>
        <w:ind w:firstLine="567"/>
        <w:jc w:val="both"/>
      </w:pPr>
    </w:p>
    <w:p w:rsidR="00D408C4" w:rsidRDefault="00D408C4" w:rsidP="0066431E">
      <w:pPr>
        <w:pStyle w:val="afb"/>
        <w:spacing w:after="0"/>
        <w:ind w:firstLine="567"/>
        <w:jc w:val="both"/>
      </w:pPr>
    </w:p>
    <w:sectPr w:rsidR="00D408C4" w:rsidSect="00260FCE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75EC23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4F488D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8EEA9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08682DF3"/>
    <w:multiLevelType w:val="hybridMultilevel"/>
    <w:tmpl w:val="FAA8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0D522606"/>
    <w:multiLevelType w:val="hybridMultilevel"/>
    <w:tmpl w:val="C8DAC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F6A7A0D"/>
    <w:multiLevelType w:val="hybridMultilevel"/>
    <w:tmpl w:val="1CAA2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1B427104"/>
    <w:multiLevelType w:val="hybridMultilevel"/>
    <w:tmpl w:val="DA2E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324824"/>
    <w:multiLevelType w:val="multilevel"/>
    <w:tmpl w:val="0B6C89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5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86A7D9F"/>
    <w:multiLevelType w:val="hybridMultilevel"/>
    <w:tmpl w:val="10500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F0C357E"/>
    <w:multiLevelType w:val="hybridMultilevel"/>
    <w:tmpl w:val="D8082F22"/>
    <w:lvl w:ilvl="0" w:tplc="B686A8E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A1034E"/>
    <w:multiLevelType w:val="hybridMultilevel"/>
    <w:tmpl w:val="E3DAB24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32"/>
  </w:num>
  <w:num w:numId="23">
    <w:abstractNumId w:val="40"/>
  </w:num>
  <w:num w:numId="24">
    <w:abstractNumId w:val="24"/>
  </w:num>
  <w:num w:numId="25">
    <w:abstractNumId w:val="30"/>
  </w:num>
  <w:num w:numId="26">
    <w:abstractNumId w:val="35"/>
  </w:num>
  <w:num w:numId="27">
    <w:abstractNumId w:val="38"/>
  </w:num>
  <w:num w:numId="28">
    <w:abstractNumId w:val="33"/>
  </w:num>
  <w:num w:numId="29">
    <w:abstractNumId w:val="27"/>
  </w:num>
  <w:num w:numId="30">
    <w:abstractNumId w:val="26"/>
  </w:num>
  <w:num w:numId="31">
    <w:abstractNumId w:val="39"/>
  </w:num>
  <w:num w:numId="32">
    <w:abstractNumId w:val="31"/>
  </w:num>
  <w:num w:numId="33">
    <w:abstractNumId w:val="36"/>
  </w:num>
  <w:num w:numId="34">
    <w:abstractNumId w:val="25"/>
  </w:num>
  <w:num w:numId="35">
    <w:abstractNumId w:val="29"/>
  </w:num>
  <w:num w:numId="36">
    <w:abstractNumId w:val="28"/>
  </w:num>
  <w:num w:numId="37">
    <w:abstractNumId w:val="2"/>
  </w:num>
  <w:num w:numId="38">
    <w:abstractNumId w:val="1"/>
  </w:num>
  <w:num w:numId="39">
    <w:abstractNumId w:val="0"/>
  </w:num>
  <w:num w:numId="40">
    <w:abstractNumId w:val="34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60FCE"/>
    <w:rsid w:val="00012689"/>
    <w:rsid w:val="000153C3"/>
    <w:rsid w:val="0001555E"/>
    <w:rsid w:val="000157FB"/>
    <w:rsid w:val="000264AE"/>
    <w:rsid w:val="00035D45"/>
    <w:rsid w:val="000375A1"/>
    <w:rsid w:val="000419D9"/>
    <w:rsid w:val="00065A3F"/>
    <w:rsid w:val="00066410"/>
    <w:rsid w:val="000708AC"/>
    <w:rsid w:val="000755BA"/>
    <w:rsid w:val="00076647"/>
    <w:rsid w:val="00077A93"/>
    <w:rsid w:val="00086A0B"/>
    <w:rsid w:val="00091814"/>
    <w:rsid w:val="00095A5F"/>
    <w:rsid w:val="00096F99"/>
    <w:rsid w:val="000E0460"/>
    <w:rsid w:val="000E32CD"/>
    <w:rsid w:val="000F22C9"/>
    <w:rsid w:val="00101812"/>
    <w:rsid w:val="00102137"/>
    <w:rsid w:val="001152D7"/>
    <w:rsid w:val="00121B4A"/>
    <w:rsid w:val="001275BB"/>
    <w:rsid w:val="00143775"/>
    <w:rsid w:val="001463A0"/>
    <w:rsid w:val="00150226"/>
    <w:rsid w:val="00155F25"/>
    <w:rsid w:val="00157AA1"/>
    <w:rsid w:val="00161C0A"/>
    <w:rsid w:val="001637C5"/>
    <w:rsid w:val="00173FA9"/>
    <w:rsid w:val="00177F61"/>
    <w:rsid w:val="0018391D"/>
    <w:rsid w:val="00190895"/>
    <w:rsid w:val="001963C2"/>
    <w:rsid w:val="001A4D56"/>
    <w:rsid w:val="001B0FC5"/>
    <w:rsid w:val="001B4EC2"/>
    <w:rsid w:val="001C5813"/>
    <w:rsid w:val="001D4EF3"/>
    <w:rsid w:val="001E33EE"/>
    <w:rsid w:val="001E4D15"/>
    <w:rsid w:val="00204A2A"/>
    <w:rsid w:val="0020761C"/>
    <w:rsid w:val="0021125A"/>
    <w:rsid w:val="002155C3"/>
    <w:rsid w:val="00233836"/>
    <w:rsid w:val="00257067"/>
    <w:rsid w:val="00260FCE"/>
    <w:rsid w:val="00261868"/>
    <w:rsid w:val="00272A6E"/>
    <w:rsid w:val="0028554E"/>
    <w:rsid w:val="00286DF7"/>
    <w:rsid w:val="00287888"/>
    <w:rsid w:val="00291635"/>
    <w:rsid w:val="002A3CB5"/>
    <w:rsid w:val="002A58DC"/>
    <w:rsid w:val="002B7227"/>
    <w:rsid w:val="002D2A5D"/>
    <w:rsid w:val="002D44DE"/>
    <w:rsid w:val="002F65D1"/>
    <w:rsid w:val="0031004C"/>
    <w:rsid w:val="00350FA9"/>
    <w:rsid w:val="00352684"/>
    <w:rsid w:val="00355382"/>
    <w:rsid w:val="00356710"/>
    <w:rsid w:val="00386497"/>
    <w:rsid w:val="00391C86"/>
    <w:rsid w:val="0039647C"/>
    <w:rsid w:val="003A54D7"/>
    <w:rsid w:val="003B2217"/>
    <w:rsid w:val="003C014F"/>
    <w:rsid w:val="003C3801"/>
    <w:rsid w:val="003D25AA"/>
    <w:rsid w:val="003D5384"/>
    <w:rsid w:val="003E0970"/>
    <w:rsid w:val="003E1275"/>
    <w:rsid w:val="003E4C18"/>
    <w:rsid w:val="003E5910"/>
    <w:rsid w:val="003F3C0B"/>
    <w:rsid w:val="003F6A65"/>
    <w:rsid w:val="00400569"/>
    <w:rsid w:val="0040446A"/>
    <w:rsid w:val="004045C8"/>
    <w:rsid w:val="00404B43"/>
    <w:rsid w:val="00405309"/>
    <w:rsid w:val="00405A55"/>
    <w:rsid w:val="00406D05"/>
    <w:rsid w:val="0040707B"/>
    <w:rsid w:val="0041470D"/>
    <w:rsid w:val="004328D7"/>
    <w:rsid w:val="004374D7"/>
    <w:rsid w:val="004428F6"/>
    <w:rsid w:val="004430C9"/>
    <w:rsid w:val="0045590A"/>
    <w:rsid w:val="00460FF6"/>
    <w:rsid w:val="0046373A"/>
    <w:rsid w:val="004748C2"/>
    <w:rsid w:val="00492E9D"/>
    <w:rsid w:val="00493CC4"/>
    <w:rsid w:val="004C020F"/>
    <w:rsid w:val="004C71E1"/>
    <w:rsid w:val="004E35F3"/>
    <w:rsid w:val="004F7E21"/>
    <w:rsid w:val="00504FAB"/>
    <w:rsid w:val="00511CB4"/>
    <w:rsid w:val="00512B87"/>
    <w:rsid w:val="0051795A"/>
    <w:rsid w:val="00525750"/>
    <w:rsid w:val="0055027A"/>
    <w:rsid w:val="00553B87"/>
    <w:rsid w:val="005544FA"/>
    <w:rsid w:val="00554FC5"/>
    <w:rsid w:val="00572C0A"/>
    <w:rsid w:val="005815D4"/>
    <w:rsid w:val="005867AB"/>
    <w:rsid w:val="00591297"/>
    <w:rsid w:val="005A310A"/>
    <w:rsid w:val="005A3937"/>
    <w:rsid w:val="005B4926"/>
    <w:rsid w:val="005B55E2"/>
    <w:rsid w:val="005B6E76"/>
    <w:rsid w:val="005C3136"/>
    <w:rsid w:val="005C36D2"/>
    <w:rsid w:val="005C5616"/>
    <w:rsid w:val="005C7638"/>
    <w:rsid w:val="005D0204"/>
    <w:rsid w:val="005D140B"/>
    <w:rsid w:val="005D4FD3"/>
    <w:rsid w:val="005D5F63"/>
    <w:rsid w:val="005E25AD"/>
    <w:rsid w:val="005E50A8"/>
    <w:rsid w:val="005E7127"/>
    <w:rsid w:val="005E7C85"/>
    <w:rsid w:val="00601A92"/>
    <w:rsid w:val="006119AB"/>
    <w:rsid w:val="00625B51"/>
    <w:rsid w:val="00646D6E"/>
    <w:rsid w:val="00657EB2"/>
    <w:rsid w:val="0066431E"/>
    <w:rsid w:val="00667BA0"/>
    <w:rsid w:val="00672EB7"/>
    <w:rsid w:val="00680A32"/>
    <w:rsid w:val="00684A09"/>
    <w:rsid w:val="006903DC"/>
    <w:rsid w:val="0069170A"/>
    <w:rsid w:val="00693A8C"/>
    <w:rsid w:val="00695DBF"/>
    <w:rsid w:val="006A568B"/>
    <w:rsid w:val="006A69B7"/>
    <w:rsid w:val="006B737E"/>
    <w:rsid w:val="006C2D2E"/>
    <w:rsid w:val="006F43AB"/>
    <w:rsid w:val="006F5BB2"/>
    <w:rsid w:val="007055CA"/>
    <w:rsid w:val="00707292"/>
    <w:rsid w:val="0072107E"/>
    <w:rsid w:val="00725626"/>
    <w:rsid w:val="0073576F"/>
    <w:rsid w:val="0074271B"/>
    <w:rsid w:val="00745260"/>
    <w:rsid w:val="007653AA"/>
    <w:rsid w:val="00771A23"/>
    <w:rsid w:val="00771BD1"/>
    <w:rsid w:val="007747E3"/>
    <w:rsid w:val="0078280B"/>
    <w:rsid w:val="007907C3"/>
    <w:rsid w:val="00797D2E"/>
    <w:rsid w:val="007A0A07"/>
    <w:rsid w:val="007D654B"/>
    <w:rsid w:val="007D7F44"/>
    <w:rsid w:val="007F406A"/>
    <w:rsid w:val="007F5708"/>
    <w:rsid w:val="007F5A2B"/>
    <w:rsid w:val="007F5E0D"/>
    <w:rsid w:val="00806281"/>
    <w:rsid w:val="008074D6"/>
    <w:rsid w:val="008136FA"/>
    <w:rsid w:val="00813DC6"/>
    <w:rsid w:val="00816443"/>
    <w:rsid w:val="008175E8"/>
    <w:rsid w:val="00831999"/>
    <w:rsid w:val="00840F40"/>
    <w:rsid w:val="00850F26"/>
    <w:rsid w:val="00854993"/>
    <w:rsid w:val="00860D8D"/>
    <w:rsid w:val="00863864"/>
    <w:rsid w:val="00866D43"/>
    <w:rsid w:val="00870E95"/>
    <w:rsid w:val="008711EE"/>
    <w:rsid w:val="008722F9"/>
    <w:rsid w:val="00874FA3"/>
    <w:rsid w:val="0087515F"/>
    <w:rsid w:val="00885833"/>
    <w:rsid w:val="0089511D"/>
    <w:rsid w:val="00896D7C"/>
    <w:rsid w:val="008A6D56"/>
    <w:rsid w:val="008C4B9E"/>
    <w:rsid w:val="008C4C62"/>
    <w:rsid w:val="008D4363"/>
    <w:rsid w:val="008D46C4"/>
    <w:rsid w:val="008E07E3"/>
    <w:rsid w:val="008E13FD"/>
    <w:rsid w:val="008E1B5A"/>
    <w:rsid w:val="008E2180"/>
    <w:rsid w:val="008E6F2E"/>
    <w:rsid w:val="008F1D57"/>
    <w:rsid w:val="00901D60"/>
    <w:rsid w:val="00903E26"/>
    <w:rsid w:val="009051AF"/>
    <w:rsid w:val="00910FF0"/>
    <w:rsid w:val="00920000"/>
    <w:rsid w:val="00932D05"/>
    <w:rsid w:val="00934AE5"/>
    <w:rsid w:val="00934C72"/>
    <w:rsid w:val="009368E2"/>
    <w:rsid w:val="00937B7A"/>
    <w:rsid w:val="00945320"/>
    <w:rsid w:val="00955879"/>
    <w:rsid w:val="00956E9C"/>
    <w:rsid w:val="00961DCA"/>
    <w:rsid w:val="00966146"/>
    <w:rsid w:val="009663C3"/>
    <w:rsid w:val="0097141F"/>
    <w:rsid w:val="009741F5"/>
    <w:rsid w:val="009756E0"/>
    <w:rsid w:val="00977123"/>
    <w:rsid w:val="00981CAE"/>
    <w:rsid w:val="0098345A"/>
    <w:rsid w:val="009A57B6"/>
    <w:rsid w:val="009C4AD0"/>
    <w:rsid w:val="009C7B25"/>
    <w:rsid w:val="009D3D7B"/>
    <w:rsid w:val="009E1E53"/>
    <w:rsid w:val="009E46D0"/>
    <w:rsid w:val="009E46DC"/>
    <w:rsid w:val="009F0050"/>
    <w:rsid w:val="009F277C"/>
    <w:rsid w:val="00A04B71"/>
    <w:rsid w:val="00A148DF"/>
    <w:rsid w:val="00A168A8"/>
    <w:rsid w:val="00A264CE"/>
    <w:rsid w:val="00A26BC7"/>
    <w:rsid w:val="00A317A9"/>
    <w:rsid w:val="00A34B2D"/>
    <w:rsid w:val="00A40C2F"/>
    <w:rsid w:val="00A509B7"/>
    <w:rsid w:val="00A558E6"/>
    <w:rsid w:val="00A56202"/>
    <w:rsid w:val="00A66976"/>
    <w:rsid w:val="00A73360"/>
    <w:rsid w:val="00A73806"/>
    <w:rsid w:val="00A75702"/>
    <w:rsid w:val="00A809A4"/>
    <w:rsid w:val="00A85A66"/>
    <w:rsid w:val="00A91003"/>
    <w:rsid w:val="00A92158"/>
    <w:rsid w:val="00A95C63"/>
    <w:rsid w:val="00AC3220"/>
    <w:rsid w:val="00AD0F17"/>
    <w:rsid w:val="00AD6B03"/>
    <w:rsid w:val="00AE28BB"/>
    <w:rsid w:val="00AE7E63"/>
    <w:rsid w:val="00AF44C9"/>
    <w:rsid w:val="00AF6FD6"/>
    <w:rsid w:val="00B077BE"/>
    <w:rsid w:val="00B169B5"/>
    <w:rsid w:val="00B20D63"/>
    <w:rsid w:val="00B24EDE"/>
    <w:rsid w:val="00B43B43"/>
    <w:rsid w:val="00B470F5"/>
    <w:rsid w:val="00B6304D"/>
    <w:rsid w:val="00B63484"/>
    <w:rsid w:val="00B643EE"/>
    <w:rsid w:val="00B71B62"/>
    <w:rsid w:val="00B730A8"/>
    <w:rsid w:val="00B76454"/>
    <w:rsid w:val="00B801E4"/>
    <w:rsid w:val="00B939C6"/>
    <w:rsid w:val="00BA0C0C"/>
    <w:rsid w:val="00BC1E8D"/>
    <w:rsid w:val="00BC2882"/>
    <w:rsid w:val="00BC39B6"/>
    <w:rsid w:val="00BC6426"/>
    <w:rsid w:val="00BC6DEA"/>
    <w:rsid w:val="00BD084B"/>
    <w:rsid w:val="00BD231B"/>
    <w:rsid w:val="00BD2A93"/>
    <w:rsid w:val="00BE3828"/>
    <w:rsid w:val="00BE7961"/>
    <w:rsid w:val="00BF76B2"/>
    <w:rsid w:val="00C1323B"/>
    <w:rsid w:val="00C1681C"/>
    <w:rsid w:val="00C25F85"/>
    <w:rsid w:val="00C36AB7"/>
    <w:rsid w:val="00C67A10"/>
    <w:rsid w:val="00C70604"/>
    <w:rsid w:val="00C8591E"/>
    <w:rsid w:val="00C85F03"/>
    <w:rsid w:val="00CA5827"/>
    <w:rsid w:val="00CB0EF4"/>
    <w:rsid w:val="00CC1016"/>
    <w:rsid w:val="00CC2748"/>
    <w:rsid w:val="00CC4BB6"/>
    <w:rsid w:val="00CC638F"/>
    <w:rsid w:val="00CD23BB"/>
    <w:rsid w:val="00CE2D58"/>
    <w:rsid w:val="00D04201"/>
    <w:rsid w:val="00D0450D"/>
    <w:rsid w:val="00D05BB3"/>
    <w:rsid w:val="00D16EBD"/>
    <w:rsid w:val="00D23AB1"/>
    <w:rsid w:val="00D27092"/>
    <w:rsid w:val="00D408C4"/>
    <w:rsid w:val="00D412AA"/>
    <w:rsid w:val="00D42F6E"/>
    <w:rsid w:val="00D51847"/>
    <w:rsid w:val="00D565D9"/>
    <w:rsid w:val="00D71E43"/>
    <w:rsid w:val="00D761BA"/>
    <w:rsid w:val="00D8119C"/>
    <w:rsid w:val="00D827C9"/>
    <w:rsid w:val="00D93282"/>
    <w:rsid w:val="00DA2407"/>
    <w:rsid w:val="00DA289C"/>
    <w:rsid w:val="00DB3251"/>
    <w:rsid w:val="00DB3B58"/>
    <w:rsid w:val="00DC1FD7"/>
    <w:rsid w:val="00DC316F"/>
    <w:rsid w:val="00DC4D2C"/>
    <w:rsid w:val="00DD5650"/>
    <w:rsid w:val="00DE778A"/>
    <w:rsid w:val="00DF720F"/>
    <w:rsid w:val="00E27B07"/>
    <w:rsid w:val="00E36DCF"/>
    <w:rsid w:val="00E40FCD"/>
    <w:rsid w:val="00E41364"/>
    <w:rsid w:val="00E637AD"/>
    <w:rsid w:val="00E64AB0"/>
    <w:rsid w:val="00E7231E"/>
    <w:rsid w:val="00E73DFC"/>
    <w:rsid w:val="00E85480"/>
    <w:rsid w:val="00E86805"/>
    <w:rsid w:val="00E914A9"/>
    <w:rsid w:val="00EA1D56"/>
    <w:rsid w:val="00EA34AF"/>
    <w:rsid w:val="00EB1FAE"/>
    <w:rsid w:val="00EB624A"/>
    <w:rsid w:val="00EC4D1E"/>
    <w:rsid w:val="00EC7CB9"/>
    <w:rsid w:val="00ED2518"/>
    <w:rsid w:val="00EE4B7C"/>
    <w:rsid w:val="00F05CC2"/>
    <w:rsid w:val="00F06F97"/>
    <w:rsid w:val="00F12EE9"/>
    <w:rsid w:val="00F324E0"/>
    <w:rsid w:val="00F36321"/>
    <w:rsid w:val="00F46DEA"/>
    <w:rsid w:val="00F6273B"/>
    <w:rsid w:val="00F65801"/>
    <w:rsid w:val="00F72DF2"/>
    <w:rsid w:val="00F744CE"/>
    <w:rsid w:val="00F93AA5"/>
    <w:rsid w:val="00FA0858"/>
    <w:rsid w:val="00FD245B"/>
    <w:rsid w:val="00FD5D1A"/>
    <w:rsid w:val="00FE541E"/>
    <w:rsid w:val="00FF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60FC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60FCE"/>
    <w:pPr>
      <w:keepNext/>
      <w:widowControl w:val="0"/>
      <w:suppressAutoHyphens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paragraph" w:styleId="20">
    <w:name w:val="heading 2"/>
    <w:basedOn w:val="a0"/>
    <w:next w:val="a0"/>
    <w:qFormat/>
    <w:rsid w:val="0066431E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qFormat/>
    <w:rsid w:val="0066431E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qFormat/>
    <w:rsid w:val="0066431E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qFormat/>
    <w:rsid w:val="0066431E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qFormat/>
    <w:rsid w:val="0066431E"/>
    <w:pPr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0"/>
    <w:next w:val="a0"/>
    <w:qFormat/>
    <w:rsid w:val="0066431E"/>
    <w:pPr>
      <w:suppressAutoHyphens/>
      <w:spacing w:before="240" w:after="60"/>
      <w:outlineLvl w:val="6"/>
    </w:pPr>
    <w:rPr>
      <w:lang w:eastAsia="ar-SA"/>
    </w:rPr>
  </w:style>
  <w:style w:type="paragraph" w:styleId="8">
    <w:name w:val="heading 8"/>
    <w:basedOn w:val="a0"/>
    <w:next w:val="a0"/>
    <w:qFormat/>
    <w:rsid w:val="0066431E"/>
    <w:p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0"/>
    <w:next w:val="a0"/>
    <w:qFormat/>
    <w:rsid w:val="0066431E"/>
    <w:p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60FCE"/>
    <w:rPr>
      <w:rFonts w:ascii="Cambria" w:hAnsi="Cambria"/>
      <w:b/>
      <w:bCs/>
      <w:color w:val="000000"/>
      <w:kern w:val="32"/>
      <w:sz w:val="32"/>
      <w:szCs w:val="32"/>
      <w:lang w:val="en-US" w:eastAsia="en-US" w:bidi="en-US"/>
    </w:rPr>
  </w:style>
  <w:style w:type="character" w:styleId="a4">
    <w:name w:val="Strong"/>
    <w:basedOn w:val="a1"/>
    <w:qFormat/>
    <w:rsid w:val="00260FCE"/>
    <w:rPr>
      <w:b/>
      <w:bCs/>
    </w:rPr>
  </w:style>
  <w:style w:type="character" w:styleId="a5">
    <w:name w:val="Hyperlink"/>
    <w:basedOn w:val="a1"/>
    <w:rsid w:val="00260FCE"/>
    <w:rPr>
      <w:color w:val="0000FF"/>
      <w:u w:val="single"/>
    </w:rPr>
  </w:style>
  <w:style w:type="character" w:customStyle="1" w:styleId="a6">
    <w:name w:val="Основной текст_"/>
    <w:basedOn w:val="a1"/>
    <w:link w:val="21"/>
    <w:rsid w:val="00260FCE"/>
    <w:rPr>
      <w:spacing w:val="9"/>
      <w:sz w:val="23"/>
      <w:szCs w:val="23"/>
      <w:shd w:val="clear" w:color="auto" w:fill="FFFFFF"/>
      <w:lang w:bidi="ar-SA"/>
    </w:rPr>
  </w:style>
  <w:style w:type="paragraph" w:customStyle="1" w:styleId="21">
    <w:name w:val="Основной текст2"/>
    <w:basedOn w:val="a0"/>
    <w:link w:val="a6"/>
    <w:rsid w:val="00260FCE"/>
    <w:pPr>
      <w:widowControl w:val="0"/>
      <w:shd w:val="clear" w:color="auto" w:fill="FFFFFF"/>
      <w:spacing w:line="230" w:lineRule="exact"/>
    </w:pPr>
    <w:rPr>
      <w:spacing w:val="9"/>
      <w:sz w:val="23"/>
      <w:szCs w:val="23"/>
      <w:shd w:val="clear" w:color="auto" w:fill="FFFFFF"/>
    </w:rPr>
  </w:style>
  <w:style w:type="paragraph" w:customStyle="1" w:styleId="s1">
    <w:name w:val="s_1"/>
    <w:basedOn w:val="a0"/>
    <w:rsid w:val="00260FCE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260FCE"/>
    <w:rPr>
      <w:sz w:val="24"/>
      <w:szCs w:val="24"/>
    </w:rPr>
  </w:style>
  <w:style w:type="character" w:customStyle="1" w:styleId="WW8Num1z0">
    <w:name w:val="WW8Num1z0"/>
    <w:rsid w:val="0066431E"/>
    <w:rPr>
      <w:rFonts w:ascii="Symbol" w:hAnsi="Symbol"/>
    </w:rPr>
  </w:style>
  <w:style w:type="character" w:customStyle="1" w:styleId="WW8Num1z1">
    <w:name w:val="WW8Num1z1"/>
    <w:rsid w:val="0066431E"/>
    <w:rPr>
      <w:rFonts w:ascii="Courier New" w:hAnsi="Courier New" w:cs="Courier New"/>
    </w:rPr>
  </w:style>
  <w:style w:type="character" w:customStyle="1" w:styleId="WW8Num1z2">
    <w:name w:val="WW8Num1z2"/>
    <w:rsid w:val="0066431E"/>
    <w:rPr>
      <w:rFonts w:ascii="Wingdings" w:hAnsi="Wingdings"/>
    </w:rPr>
  </w:style>
  <w:style w:type="character" w:customStyle="1" w:styleId="WW8Num2z0">
    <w:name w:val="WW8Num2z0"/>
    <w:rsid w:val="0066431E"/>
    <w:rPr>
      <w:rFonts w:ascii="Symbol" w:hAnsi="Symbol"/>
    </w:rPr>
  </w:style>
  <w:style w:type="character" w:customStyle="1" w:styleId="WW8Num2z1">
    <w:name w:val="WW8Num2z1"/>
    <w:rsid w:val="0066431E"/>
    <w:rPr>
      <w:rFonts w:ascii="Courier New" w:hAnsi="Courier New" w:cs="Courier New"/>
    </w:rPr>
  </w:style>
  <w:style w:type="character" w:customStyle="1" w:styleId="WW8Num2z2">
    <w:name w:val="WW8Num2z2"/>
    <w:rsid w:val="0066431E"/>
    <w:rPr>
      <w:rFonts w:ascii="Wingdings" w:hAnsi="Wingdings"/>
    </w:rPr>
  </w:style>
  <w:style w:type="character" w:customStyle="1" w:styleId="WW8Num3z0">
    <w:name w:val="WW8Num3z0"/>
    <w:rsid w:val="0066431E"/>
    <w:rPr>
      <w:rFonts w:ascii="Symbol" w:hAnsi="Symbol"/>
    </w:rPr>
  </w:style>
  <w:style w:type="character" w:customStyle="1" w:styleId="WW8Num3z1">
    <w:name w:val="WW8Num3z1"/>
    <w:rsid w:val="0066431E"/>
    <w:rPr>
      <w:rFonts w:ascii="Courier New" w:hAnsi="Courier New" w:cs="Courier New"/>
    </w:rPr>
  </w:style>
  <w:style w:type="character" w:customStyle="1" w:styleId="WW8Num3z2">
    <w:name w:val="WW8Num3z2"/>
    <w:rsid w:val="0066431E"/>
    <w:rPr>
      <w:rFonts w:ascii="Wingdings" w:hAnsi="Wingdings"/>
    </w:rPr>
  </w:style>
  <w:style w:type="character" w:customStyle="1" w:styleId="WW8Num4z0">
    <w:name w:val="WW8Num4z0"/>
    <w:rsid w:val="0066431E"/>
    <w:rPr>
      <w:rFonts w:ascii="Symbol" w:hAnsi="Symbol"/>
    </w:rPr>
  </w:style>
  <w:style w:type="character" w:customStyle="1" w:styleId="WW8Num4z1">
    <w:name w:val="WW8Num4z1"/>
    <w:rsid w:val="0066431E"/>
    <w:rPr>
      <w:rFonts w:ascii="Courier New" w:hAnsi="Courier New" w:cs="Courier New"/>
    </w:rPr>
  </w:style>
  <w:style w:type="character" w:customStyle="1" w:styleId="WW8Num4z2">
    <w:name w:val="WW8Num4z2"/>
    <w:rsid w:val="0066431E"/>
    <w:rPr>
      <w:rFonts w:ascii="Wingdings" w:hAnsi="Wingdings"/>
    </w:rPr>
  </w:style>
  <w:style w:type="character" w:customStyle="1" w:styleId="WW8Num5z0">
    <w:name w:val="WW8Num5z0"/>
    <w:rsid w:val="0066431E"/>
    <w:rPr>
      <w:rFonts w:ascii="Symbol" w:hAnsi="Symbol"/>
    </w:rPr>
  </w:style>
  <w:style w:type="character" w:customStyle="1" w:styleId="WW8Num5z1">
    <w:name w:val="WW8Num5z1"/>
    <w:rsid w:val="0066431E"/>
    <w:rPr>
      <w:rFonts w:ascii="Courier New" w:hAnsi="Courier New" w:cs="Courier New"/>
    </w:rPr>
  </w:style>
  <w:style w:type="character" w:customStyle="1" w:styleId="WW8Num5z2">
    <w:name w:val="WW8Num5z2"/>
    <w:rsid w:val="0066431E"/>
    <w:rPr>
      <w:rFonts w:ascii="Wingdings" w:hAnsi="Wingdings"/>
    </w:rPr>
  </w:style>
  <w:style w:type="character" w:customStyle="1" w:styleId="WW8Num6z0">
    <w:name w:val="WW8Num6z0"/>
    <w:rsid w:val="0066431E"/>
    <w:rPr>
      <w:rFonts w:ascii="Symbol" w:hAnsi="Symbol"/>
    </w:rPr>
  </w:style>
  <w:style w:type="character" w:customStyle="1" w:styleId="WW8Num6z1">
    <w:name w:val="WW8Num6z1"/>
    <w:rsid w:val="0066431E"/>
    <w:rPr>
      <w:rFonts w:ascii="Courier New" w:hAnsi="Courier New" w:cs="Courier New"/>
    </w:rPr>
  </w:style>
  <w:style w:type="character" w:customStyle="1" w:styleId="WW8Num6z2">
    <w:name w:val="WW8Num6z2"/>
    <w:rsid w:val="0066431E"/>
    <w:rPr>
      <w:rFonts w:ascii="Wingdings" w:hAnsi="Wingdings"/>
    </w:rPr>
  </w:style>
  <w:style w:type="character" w:customStyle="1" w:styleId="WW8Num7z0">
    <w:name w:val="WW8Num7z0"/>
    <w:rsid w:val="0066431E"/>
    <w:rPr>
      <w:rFonts w:ascii="Symbol" w:hAnsi="Symbol"/>
    </w:rPr>
  </w:style>
  <w:style w:type="character" w:customStyle="1" w:styleId="WW8Num7z1">
    <w:name w:val="WW8Num7z1"/>
    <w:rsid w:val="0066431E"/>
    <w:rPr>
      <w:rFonts w:ascii="Courier New" w:hAnsi="Courier New" w:cs="Courier New"/>
    </w:rPr>
  </w:style>
  <w:style w:type="character" w:customStyle="1" w:styleId="WW8Num7z2">
    <w:name w:val="WW8Num7z2"/>
    <w:rsid w:val="0066431E"/>
    <w:rPr>
      <w:rFonts w:ascii="Wingdings" w:hAnsi="Wingdings"/>
    </w:rPr>
  </w:style>
  <w:style w:type="character" w:customStyle="1" w:styleId="WW8Num9z0">
    <w:name w:val="WW8Num9z0"/>
    <w:rsid w:val="0066431E"/>
    <w:rPr>
      <w:rFonts w:ascii="Symbol" w:hAnsi="Symbol"/>
    </w:rPr>
  </w:style>
  <w:style w:type="character" w:customStyle="1" w:styleId="WW8Num9z1">
    <w:name w:val="WW8Num9z1"/>
    <w:rsid w:val="0066431E"/>
    <w:rPr>
      <w:rFonts w:ascii="Courier New" w:hAnsi="Courier New" w:cs="Courier New"/>
    </w:rPr>
  </w:style>
  <w:style w:type="character" w:customStyle="1" w:styleId="WW8Num9z2">
    <w:name w:val="WW8Num9z2"/>
    <w:rsid w:val="0066431E"/>
    <w:rPr>
      <w:rFonts w:ascii="Wingdings" w:hAnsi="Wingdings"/>
    </w:rPr>
  </w:style>
  <w:style w:type="character" w:customStyle="1" w:styleId="WW8Num10z1">
    <w:name w:val="WW8Num10z1"/>
    <w:rsid w:val="0066431E"/>
    <w:rPr>
      <w:rFonts w:ascii="Courier New" w:hAnsi="Courier New" w:cs="Courier New"/>
    </w:rPr>
  </w:style>
  <w:style w:type="character" w:customStyle="1" w:styleId="WW8Num10z2">
    <w:name w:val="WW8Num10z2"/>
    <w:rsid w:val="0066431E"/>
    <w:rPr>
      <w:rFonts w:ascii="Wingdings" w:hAnsi="Wingdings"/>
    </w:rPr>
  </w:style>
  <w:style w:type="character" w:customStyle="1" w:styleId="WW8Num10z3">
    <w:name w:val="WW8Num10z3"/>
    <w:rsid w:val="0066431E"/>
    <w:rPr>
      <w:rFonts w:ascii="Symbol" w:hAnsi="Symbol"/>
    </w:rPr>
  </w:style>
  <w:style w:type="character" w:customStyle="1" w:styleId="WW8Num11z0">
    <w:name w:val="WW8Num11z0"/>
    <w:rsid w:val="0066431E"/>
    <w:rPr>
      <w:rFonts w:ascii="Symbol" w:hAnsi="Symbol"/>
    </w:rPr>
  </w:style>
  <w:style w:type="character" w:customStyle="1" w:styleId="WW8Num11z1">
    <w:name w:val="WW8Num11z1"/>
    <w:rsid w:val="0066431E"/>
    <w:rPr>
      <w:rFonts w:ascii="Courier New" w:hAnsi="Courier New" w:cs="Courier New"/>
    </w:rPr>
  </w:style>
  <w:style w:type="character" w:customStyle="1" w:styleId="WW8Num11z2">
    <w:name w:val="WW8Num11z2"/>
    <w:rsid w:val="0066431E"/>
    <w:rPr>
      <w:rFonts w:ascii="Wingdings" w:hAnsi="Wingdings"/>
    </w:rPr>
  </w:style>
  <w:style w:type="character" w:customStyle="1" w:styleId="WW8Num12z0">
    <w:name w:val="WW8Num12z0"/>
    <w:rsid w:val="0066431E"/>
    <w:rPr>
      <w:rFonts w:ascii="Symbol" w:hAnsi="Symbol"/>
    </w:rPr>
  </w:style>
  <w:style w:type="character" w:customStyle="1" w:styleId="WW8Num12z1">
    <w:name w:val="WW8Num12z1"/>
    <w:rsid w:val="0066431E"/>
    <w:rPr>
      <w:rFonts w:ascii="Courier New" w:hAnsi="Courier New" w:cs="Courier New"/>
    </w:rPr>
  </w:style>
  <w:style w:type="character" w:customStyle="1" w:styleId="WW8Num12z2">
    <w:name w:val="WW8Num12z2"/>
    <w:rsid w:val="0066431E"/>
    <w:rPr>
      <w:rFonts w:ascii="Wingdings" w:hAnsi="Wingdings"/>
    </w:rPr>
  </w:style>
  <w:style w:type="character" w:customStyle="1" w:styleId="WW8Num14z0">
    <w:name w:val="WW8Num14z0"/>
    <w:rsid w:val="0066431E"/>
    <w:rPr>
      <w:rFonts w:ascii="Symbol" w:hAnsi="Symbol"/>
    </w:rPr>
  </w:style>
  <w:style w:type="character" w:customStyle="1" w:styleId="WW8Num14z1">
    <w:name w:val="WW8Num14z1"/>
    <w:rsid w:val="0066431E"/>
    <w:rPr>
      <w:rFonts w:ascii="Courier New" w:hAnsi="Courier New" w:cs="Courier New"/>
    </w:rPr>
  </w:style>
  <w:style w:type="character" w:customStyle="1" w:styleId="WW8Num14z2">
    <w:name w:val="WW8Num14z2"/>
    <w:rsid w:val="0066431E"/>
    <w:rPr>
      <w:rFonts w:ascii="Wingdings" w:hAnsi="Wingdings"/>
    </w:rPr>
  </w:style>
  <w:style w:type="character" w:customStyle="1" w:styleId="WW8Num17z1">
    <w:name w:val="WW8Num17z1"/>
    <w:rsid w:val="0066431E"/>
    <w:rPr>
      <w:rFonts w:ascii="Courier New" w:hAnsi="Courier New" w:cs="Courier New"/>
    </w:rPr>
  </w:style>
  <w:style w:type="character" w:customStyle="1" w:styleId="WW8Num17z2">
    <w:name w:val="WW8Num17z2"/>
    <w:rsid w:val="0066431E"/>
    <w:rPr>
      <w:rFonts w:ascii="Wingdings" w:hAnsi="Wingdings"/>
    </w:rPr>
  </w:style>
  <w:style w:type="character" w:customStyle="1" w:styleId="WW8Num17z3">
    <w:name w:val="WW8Num17z3"/>
    <w:rsid w:val="0066431E"/>
    <w:rPr>
      <w:rFonts w:ascii="Symbol" w:hAnsi="Symbol"/>
    </w:rPr>
  </w:style>
  <w:style w:type="character" w:customStyle="1" w:styleId="WW8Num18z0">
    <w:name w:val="WW8Num18z0"/>
    <w:rsid w:val="0066431E"/>
    <w:rPr>
      <w:rFonts w:ascii="Symbol" w:hAnsi="Symbol"/>
    </w:rPr>
  </w:style>
  <w:style w:type="character" w:customStyle="1" w:styleId="WW8Num18z1">
    <w:name w:val="WW8Num18z1"/>
    <w:rsid w:val="0066431E"/>
    <w:rPr>
      <w:rFonts w:ascii="Courier New" w:hAnsi="Courier New" w:cs="Courier New"/>
    </w:rPr>
  </w:style>
  <w:style w:type="character" w:customStyle="1" w:styleId="WW8Num18z2">
    <w:name w:val="WW8Num18z2"/>
    <w:rsid w:val="0066431E"/>
    <w:rPr>
      <w:rFonts w:ascii="Wingdings" w:hAnsi="Wingdings"/>
    </w:rPr>
  </w:style>
  <w:style w:type="character" w:customStyle="1" w:styleId="WW8Num19z0">
    <w:name w:val="WW8Num19z0"/>
    <w:rsid w:val="0066431E"/>
    <w:rPr>
      <w:rFonts w:ascii="Symbol" w:hAnsi="Symbol"/>
    </w:rPr>
  </w:style>
  <w:style w:type="character" w:customStyle="1" w:styleId="WW8Num19z1">
    <w:name w:val="WW8Num19z1"/>
    <w:rsid w:val="0066431E"/>
    <w:rPr>
      <w:rFonts w:ascii="Courier New" w:hAnsi="Courier New" w:cs="Courier New"/>
    </w:rPr>
  </w:style>
  <w:style w:type="character" w:customStyle="1" w:styleId="WW8Num19z2">
    <w:name w:val="WW8Num19z2"/>
    <w:rsid w:val="0066431E"/>
    <w:rPr>
      <w:rFonts w:ascii="Wingdings" w:hAnsi="Wingdings"/>
    </w:rPr>
  </w:style>
  <w:style w:type="character" w:customStyle="1" w:styleId="WW8Num20z0">
    <w:name w:val="WW8Num20z0"/>
    <w:rsid w:val="0066431E"/>
    <w:rPr>
      <w:rFonts w:ascii="Symbol" w:hAnsi="Symbol"/>
    </w:rPr>
  </w:style>
  <w:style w:type="character" w:customStyle="1" w:styleId="WW8Num20z1">
    <w:name w:val="WW8Num20z1"/>
    <w:rsid w:val="0066431E"/>
    <w:rPr>
      <w:rFonts w:ascii="Courier New" w:hAnsi="Courier New" w:cs="Courier New"/>
    </w:rPr>
  </w:style>
  <w:style w:type="character" w:customStyle="1" w:styleId="WW8Num20z2">
    <w:name w:val="WW8Num20z2"/>
    <w:rsid w:val="0066431E"/>
    <w:rPr>
      <w:rFonts w:ascii="Wingdings" w:hAnsi="Wingdings"/>
    </w:rPr>
  </w:style>
  <w:style w:type="character" w:customStyle="1" w:styleId="11">
    <w:name w:val="Основной шрифт абзаца1"/>
    <w:rsid w:val="0066431E"/>
  </w:style>
  <w:style w:type="character" w:customStyle="1" w:styleId="a8">
    <w:name w:val="Символ нумерации"/>
    <w:rsid w:val="0066431E"/>
  </w:style>
  <w:style w:type="paragraph" w:customStyle="1" w:styleId="a9">
    <w:name w:val="Заголовок"/>
    <w:basedOn w:val="a0"/>
    <w:next w:val="aa"/>
    <w:rsid w:val="0066431E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a">
    <w:name w:val="Body Text"/>
    <w:basedOn w:val="a0"/>
    <w:semiHidden/>
    <w:rsid w:val="0066431E"/>
    <w:pPr>
      <w:suppressAutoHyphens/>
      <w:spacing w:after="120"/>
    </w:pPr>
    <w:rPr>
      <w:lang w:eastAsia="ar-SA"/>
    </w:rPr>
  </w:style>
  <w:style w:type="paragraph" w:styleId="ab">
    <w:name w:val="List"/>
    <w:basedOn w:val="aa"/>
    <w:semiHidden/>
    <w:rsid w:val="0066431E"/>
    <w:rPr>
      <w:rFonts w:ascii="Arial" w:hAnsi="Arial" w:cs="Tahoma"/>
    </w:rPr>
  </w:style>
  <w:style w:type="paragraph" w:customStyle="1" w:styleId="12">
    <w:name w:val="Название1"/>
    <w:basedOn w:val="a0"/>
    <w:rsid w:val="0066431E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3">
    <w:name w:val="Указатель1"/>
    <w:basedOn w:val="a0"/>
    <w:rsid w:val="0066431E"/>
    <w:pPr>
      <w:suppressLineNumbers/>
      <w:suppressAutoHyphens/>
    </w:pPr>
    <w:rPr>
      <w:rFonts w:ascii="Arial" w:hAnsi="Arial" w:cs="Tahoma"/>
      <w:lang w:eastAsia="ar-SA"/>
    </w:rPr>
  </w:style>
  <w:style w:type="paragraph" w:styleId="ac">
    <w:name w:val="footer"/>
    <w:basedOn w:val="a0"/>
    <w:link w:val="ad"/>
    <w:uiPriority w:val="99"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link w:val="ac"/>
    <w:uiPriority w:val="99"/>
    <w:rsid w:val="0066431E"/>
    <w:rPr>
      <w:sz w:val="24"/>
      <w:szCs w:val="24"/>
      <w:lang w:eastAsia="ar-SA" w:bidi="ar-SA"/>
    </w:rPr>
  </w:style>
  <w:style w:type="paragraph" w:styleId="ae">
    <w:name w:val="Balloon Text"/>
    <w:basedOn w:val="a0"/>
    <w:rsid w:val="0066431E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6431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66431E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66431E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">
    <w:name w:val="Normal (Web)"/>
    <w:basedOn w:val="a0"/>
    <w:rsid w:val="0066431E"/>
    <w:pPr>
      <w:suppressAutoHyphens/>
      <w:spacing w:before="280" w:after="280"/>
    </w:pPr>
    <w:rPr>
      <w:lang w:eastAsia="ar-SA"/>
    </w:rPr>
  </w:style>
  <w:style w:type="paragraph" w:customStyle="1" w:styleId="af0">
    <w:name w:val="Содержимое таблицы"/>
    <w:basedOn w:val="a0"/>
    <w:rsid w:val="0066431E"/>
    <w:pPr>
      <w:suppressLineNumbers/>
      <w:suppressAutoHyphens/>
    </w:pPr>
    <w:rPr>
      <w:lang w:eastAsia="ar-SA"/>
    </w:rPr>
  </w:style>
  <w:style w:type="paragraph" w:customStyle="1" w:styleId="af1">
    <w:name w:val="Заголовок таблицы"/>
    <w:basedOn w:val="af0"/>
    <w:rsid w:val="0066431E"/>
    <w:pPr>
      <w:jc w:val="center"/>
    </w:pPr>
    <w:rPr>
      <w:b/>
      <w:bCs/>
    </w:rPr>
  </w:style>
  <w:style w:type="paragraph" w:customStyle="1" w:styleId="af2">
    <w:name w:val="Содержимое врезки"/>
    <w:basedOn w:val="aa"/>
    <w:rsid w:val="0066431E"/>
  </w:style>
  <w:style w:type="paragraph" w:customStyle="1" w:styleId="Default">
    <w:name w:val="Default"/>
    <w:rsid w:val="006643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0"/>
    <w:uiPriority w:val="34"/>
    <w:qFormat/>
    <w:rsid w:val="0066431E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List 2"/>
    <w:basedOn w:val="a0"/>
    <w:rsid w:val="0066431E"/>
    <w:pPr>
      <w:suppressAutoHyphens/>
      <w:ind w:left="566" w:hanging="283"/>
    </w:pPr>
    <w:rPr>
      <w:lang w:eastAsia="ar-SA"/>
    </w:rPr>
  </w:style>
  <w:style w:type="paragraph" w:styleId="31">
    <w:name w:val="List 3"/>
    <w:basedOn w:val="a0"/>
    <w:rsid w:val="0066431E"/>
    <w:pPr>
      <w:suppressAutoHyphens/>
      <w:ind w:left="849" w:hanging="283"/>
    </w:pPr>
    <w:rPr>
      <w:lang w:eastAsia="ar-SA"/>
    </w:rPr>
  </w:style>
  <w:style w:type="paragraph" w:styleId="a">
    <w:name w:val="List Bullet"/>
    <w:basedOn w:val="a0"/>
    <w:rsid w:val="0066431E"/>
    <w:pPr>
      <w:numPr>
        <w:numId w:val="37"/>
      </w:numPr>
      <w:suppressAutoHyphens/>
    </w:pPr>
    <w:rPr>
      <w:lang w:eastAsia="ar-SA"/>
    </w:rPr>
  </w:style>
  <w:style w:type="paragraph" w:styleId="2">
    <w:name w:val="List Bullet 2"/>
    <w:basedOn w:val="a0"/>
    <w:rsid w:val="0066431E"/>
    <w:pPr>
      <w:numPr>
        <w:numId w:val="38"/>
      </w:numPr>
      <w:suppressAutoHyphens/>
    </w:pPr>
    <w:rPr>
      <w:lang w:eastAsia="ar-SA"/>
    </w:rPr>
  </w:style>
  <w:style w:type="paragraph" w:styleId="3">
    <w:name w:val="List Bullet 3"/>
    <w:basedOn w:val="a0"/>
    <w:rsid w:val="0066431E"/>
    <w:pPr>
      <w:numPr>
        <w:numId w:val="39"/>
      </w:numPr>
      <w:suppressAutoHyphens/>
    </w:pPr>
    <w:rPr>
      <w:lang w:eastAsia="ar-SA"/>
    </w:rPr>
  </w:style>
  <w:style w:type="paragraph" w:styleId="af4">
    <w:name w:val="List Continue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5">
    <w:name w:val="caption"/>
    <w:basedOn w:val="a0"/>
    <w:next w:val="a0"/>
    <w:qFormat/>
    <w:rsid w:val="0066431E"/>
    <w:pPr>
      <w:suppressAutoHyphens/>
    </w:pPr>
    <w:rPr>
      <w:b/>
      <w:bCs/>
      <w:sz w:val="20"/>
      <w:szCs w:val="20"/>
      <w:lang w:eastAsia="ar-SA"/>
    </w:rPr>
  </w:style>
  <w:style w:type="paragraph" w:styleId="af6">
    <w:name w:val="Title"/>
    <w:basedOn w:val="a0"/>
    <w:link w:val="af7"/>
    <w:qFormat/>
    <w:rsid w:val="0066431E"/>
    <w:pPr>
      <w:suppressAutoHyphens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ar-SA"/>
    </w:rPr>
  </w:style>
  <w:style w:type="paragraph" w:styleId="af8">
    <w:name w:val="Body Text Indent"/>
    <w:basedOn w:val="a0"/>
    <w:rsid w:val="0066431E"/>
    <w:pPr>
      <w:suppressAutoHyphens/>
      <w:spacing w:after="120"/>
      <w:ind w:left="283"/>
    </w:pPr>
    <w:rPr>
      <w:lang w:eastAsia="ar-SA"/>
    </w:rPr>
  </w:style>
  <w:style w:type="paragraph" w:styleId="af9">
    <w:name w:val="Subtitle"/>
    <w:basedOn w:val="a0"/>
    <w:link w:val="afa"/>
    <w:qFormat/>
    <w:rsid w:val="0066431E"/>
    <w:pPr>
      <w:suppressAutoHyphens/>
      <w:spacing w:after="60"/>
      <w:jc w:val="center"/>
      <w:outlineLvl w:val="1"/>
    </w:pPr>
    <w:rPr>
      <w:rFonts w:ascii="Arial" w:hAnsi="Arial" w:cs="Arial"/>
      <w:lang w:eastAsia="ar-SA"/>
    </w:rPr>
  </w:style>
  <w:style w:type="paragraph" w:styleId="afb">
    <w:name w:val="Body Text First Indent"/>
    <w:basedOn w:val="aa"/>
    <w:rsid w:val="0066431E"/>
    <w:pPr>
      <w:ind w:firstLine="210"/>
    </w:pPr>
  </w:style>
  <w:style w:type="paragraph" w:styleId="23">
    <w:name w:val="Body Text First Indent 2"/>
    <w:basedOn w:val="af8"/>
    <w:rsid w:val="0066431E"/>
    <w:pPr>
      <w:ind w:firstLine="210"/>
    </w:pPr>
  </w:style>
  <w:style w:type="paragraph" w:customStyle="1" w:styleId="formattexttopleveltext">
    <w:name w:val="formattext topleveltext"/>
    <w:basedOn w:val="a0"/>
    <w:rsid w:val="0066431E"/>
    <w:pPr>
      <w:spacing w:before="100" w:beforeAutospacing="1" w:after="100" w:afterAutospacing="1"/>
    </w:pPr>
  </w:style>
  <w:style w:type="paragraph" w:styleId="afc">
    <w:name w:val="header"/>
    <w:basedOn w:val="a0"/>
    <w:link w:val="afd"/>
    <w:uiPriority w:val="99"/>
    <w:unhideWhenUsed/>
    <w:rsid w:val="0066431E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customStyle="1" w:styleId="ConsNormal">
    <w:name w:val="ConsNormal"/>
    <w:rsid w:val="006643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e">
    <w:name w:val="Знак"/>
    <w:basedOn w:val="a0"/>
    <w:rsid w:val="0066431E"/>
    <w:pPr>
      <w:spacing w:line="240" w:lineRule="exact"/>
      <w:jc w:val="both"/>
    </w:pPr>
    <w:rPr>
      <w:lang w:val="en-US" w:eastAsia="en-US"/>
    </w:rPr>
  </w:style>
  <w:style w:type="paragraph" w:customStyle="1" w:styleId="80">
    <w:name w:val="заголовок 8"/>
    <w:basedOn w:val="a0"/>
    <w:next w:val="a0"/>
    <w:rsid w:val="0066431E"/>
    <w:pPr>
      <w:keepNext/>
      <w:tabs>
        <w:tab w:val="left" w:pos="0"/>
      </w:tabs>
      <w:autoSpaceDE w:val="0"/>
      <w:autoSpaceDN w:val="0"/>
      <w:spacing w:before="29"/>
      <w:ind w:right="-1" w:firstLine="567"/>
      <w:jc w:val="both"/>
    </w:pPr>
    <w:rPr>
      <w:rFonts w:ascii="Courier New" w:eastAsia="Calibri" w:hAnsi="Courier New" w:cs="Courier New"/>
      <w:i/>
      <w:iCs/>
    </w:rPr>
  </w:style>
  <w:style w:type="paragraph" w:customStyle="1" w:styleId="ConsPlusTitle">
    <w:name w:val="ConsPlusTitle"/>
    <w:uiPriority w:val="99"/>
    <w:rsid w:val="00161C0A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character" w:styleId="aff">
    <w:name w:val="page number"/>
    <w:basedOn w:val="11"/>
    <w:rsid w:val="00066410"/>
  </w:style>
  <w:style w:type="table" w:styleId="aff0">
    <w:name w:val="Table Grid"/>
    <w:basedOn w:val="a2"/>
    <w:uiPriority w:val="59"/>
    <w:rsid w:val="000664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Верхний колонтитул Знак"/>
    <w:link w:val="afc"/>
    <w:uiPriority w:val="99"/>
    <w:rsid w:val="00066410"/>
    <w:rPr>
      <w:sz w:val="24"/>
      <w:szCs w:val="24"/>
      <w:lang w:eastAsia="ar-SA"/>
    </w:rPr>
  </w:style>
  <w:style w:type="table" w:customStyle="1" w:styleId="14">
    <w:name w:val="Сетка таблицы1"/>
    <w:basedOn w:val="a2"/>
    <w:next w:val="aff0"/>
    <w:rsid w:val="0006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Название Знак"/>
    <w:basedOn w:val="a1"/>
    <w:link w:val="af6"/>
    <w:rsid w:val="00095A5F"/>
    <w:rPr>
      <w:rFonts w:ascii="Arial" w:hAnsi="Arial" w:cs="Arial"/>
      <w:b/>
      <w:bCs/>
      <w:kern w:val="28"/>
      <w:sz w:val="32"/>
      <w:szCs w:val="32"/>
      <w:lang w:eastAsia="ar-SA"/>
    </w:rPr>
  </w:style>
  <w:style w:type="character" w:customStyle="1" w:styleId="afa">
    <w:name w:val="Подзаголовок Знак"/>
    <w:basedOn w:val="a1"/>
    <w:link w:val="af9"/>
    <w:rsid w:val="00095A5F"/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6366</Words>
  <Characters>36287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42568</CharactersWithSpaces>
  <SharedDoc>false</SharedDoc>
  <HLinks>
    <vt:vector size="30" baseType="variant">
      <vt:variant>
        <vt:i4>4522065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consultantplus://offline/ref=F094E9406B6E7E892754B0DE0FCC1AE4BD0F766B7C3A80B23E365AADB4BC7F952E0794BCAF95E6C00D903Ad4m5E</vt:lpwstr>
      </vt:variant>
      <vt:variant>
        <vt:lpwstr/>
      </vt:variant>
      <vt:variant>
        <vt:i4>4522064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consultantplus://offline/ref=F094E9406B6E7E892754B0DE0FCC1AE4BD0F766B7C3A80B23E365AADB4BC7F952E0794BCAF95E6C00D903Ad4m4E</vt:lpwstr>
      </vt:variant>
      <vt:variant>
        <vt:lpwstr/>
      </vt:variant>
      <vt:variant>
        <vt:i4>5701715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consultantplus://offline/ref=31FB56E9CCA084FAFC1F97AFAB0B56D760863CDB6E44C5765583892E80702AAA5EE38A445B9DBC81C83C77X0N9J</vt:lpwstr>
      </vt:variant>
      <vt:variant>
        <vt:lpwstr/>
      </vt:variant>
      <vt:variant>
        <vt:i4>3539054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consultantplus://offline/ref=31FB56E9CCA084FAFC1F89A2BD6708DB678F60D16D45CD260DDCD273D77920FD19ACD3061F90B986XCN8J</vt:lpwstr>
      </vt:variant>
      <vt:variant>
        <vt:lpwstr/>
      </vt:variant>
      <vt:variant>
        <vt:i4>4259846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consultantplus://offline/ref=CF2E04729FE8D414552EEBAABCF122ADEBFDF63296828DD3EEA6B1C56B2413FAE17B81BED69A3846BD868EXCRCI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Home</cp:lastModifiedBy>
  <cp:revision>16</cp:revision>
  <cp:lastPrinted>2017-11-07T03:53:00Z</cp:lastPrinted>
  <dcterms:created xsi:type="dcterms:W3CDTF">2017-10-05T12:24:00Z</dcterms:created>
  <dcterms:modified xsi:type="dcterms:W3CDTF">2017-11-08T10:24:00Z</dcterms:modified>
</cp:coreProperties>
</file>